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3"/>
        <w:ind w:left="0" w:right="0" w:firstLine="0"/>
        <w:spacing w:befor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b/>
          <w:color w:val="ff3232"/>
        </w:rPr>
        <w:t xml:space="preserve"> Детям о Введении во Храм Богородицы</w:t>
      </w:r>
      <w:r/>
    </w:p>
    <w:p>
      <w:pPr>
        <w:ind w:left="0" w:right="0" w:firstLine="0"/>
        <w:pBdr>
          <w:top w:val="single" w:color="D3D3D3" w:sz="4" w:space="0"/>
          <w:left w:val="none" w:color="000000" w:sz="4" w:space="0"/>
          <w:bottom w:val="single" w:color="D3D3D3" w:sz="4" w:space="0"/>
          <w:right w:val="none" w:color="000000" w:sz="4" w:space="0"/>
        </w:pBdr>
      </w:pPr>
      <w:r/>
      <w:hyperlink r:id="rId8" w:tooltip="https://happy-school.ru/publ/31" w:history="1">
        <w:r>
          <w:rPr>
            <w:rStyle w:val="174"/>
            <w:rFonts w:ascii="Arial" w:hAnsi="Arial" w:eastAsia="Arial" w:cs="Arial"/>
            <w:color w:val="1874cd"/>
            <w:sz w:val="34"/>
            <w:u w:val="none"/>
          </w:rPr>
          <w:t xml:space="preserve">Введение во храм</w:t>
        </w:r>
      </w:hyperlink>
      <w:r>
        <w:rPr>
          <w:rFonts w:ascii="Arial" w:hAnsi="Arial" w:eastAsia="Arial" w:cs="Arial"/>
          <w:color w:val="777777"/>
          <w:sz w:val="34"/>
        </w:rPr>
        <w:t xml:space="preserve"> </w:t>
      </w:r>
      <w:r>
        <w:rPr>
          <w:rFonts w:ascii="Arial" w:hAnsi="Arial" w:eastAsia="Arial" w:cs="Arial"/>
          <w:b/>
          <w:bCs/>
          <w:color w:val="0070c0"/>
          <w:sz w:val="34"/>
        </w:rPr>
        <w:t xml:space="preserve">04.12.2023</w:t>
      </w:r>
      <w:r/>
    </w:p>
    <w:p>
      <w:pPr>
        <w:ind w:left="0" w:right="0"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-429589</wp:posOffset>
                </wp:positionH>
                <wp:positionV relativeFrom="paragraph">
                  <wp:posOffset>0</wp:posOffset>
                </wp:positionV>
                <wp:extent cx="3892638" cy="2662564"/>
                <wp:effectExtent l="0" t="0" r="0" b="0"/>
                <wp:wrapSquare wrapText="bothSides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101596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3892637" cy="2662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048;o:allowoverlap:true;o:allowincell:true;mso-position-horizontal-relative:text;margin-left:-33.83pt;mso-position-horizontal:absolute;mso-position-vertical-relative:text;margin-top:0.00pt;mso-position-vertical:absolute;width:306.51pt;height:209.65pt;mso-wrap-distance-left:9.07pt;mso-wrap-distance-top:0.00pt;mso-wrap-distance-right:9.07pt;mso-wrap-distance-bottom:0.00pt;" stroked="false">
                <v:path textboxrect="0,0,0,0"/>
                <w10:wrap type="square"/>
                <v:imagedata r:id="rId9" o:title=""/>
              </v:shape>
            </w:pict>
          </mc:Fallback>
        </mc:AlternateContent>
      </w:r>
      <w:r/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22222"/>
          <w:sz w:val="27"/>
        </w:rPr>
        <w:t xml:space="preserve">Незаметно пролетели три года после рождения Девы Марии... Они были самыми радостными в жизни Иоакима и Анны. 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22222"/>
          <w:sz w:val="27"/>
        </w:rPr>
        <w:t xml:space="preserve">Но как бы хорошо им ни было втроем, Иоаким и Анна не забывали про свое обещание, данное Господу: они должны отдать Дочь Тому, Кто даровал им Ее. И когда Марии исполнилось три годика, Иоаким и Анна решили, что настало время исполнить обещанное. Как было при</w:t>
      </w:r>
      <w:r>
        <w:rPr>
          <w:rFonts w:ascii="Arial" w:hAnsi="Arial" w:eastAsia="Arial" w:cs="Arial"/>
          <w:color w:val="222222"/>
          <w:sz w:val="27"/>
        </w:rPr>
        <w:t xml:space="preserve">нято в то далекое время, посвященных Богу детей отдавали в Иерусалимский храм, где они жили, учились и воспитывались.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22222"/>
          <w:sz w:val="27"/>
        </w:rPr>
        <w:t xml:space="preserve">Маленькую Марию не страшила предстоящая разлука с отцом и матерью - ведь Она знала о Боге с самого раннего детства. Родители часто рассказывали Ей, что Она родилась благодаря Господу, что еще до рождения посвящена Ему. И, едва научившись говорить, Мария уж</w:t>
      </w:r>
      <w:r>
        <w:rPr>
          <w:rFonts w:ascii="Arial" w:hAnsi="Arial" w:eastAsia="Arial" w:cs="Arial"/>
          <w:color w:val="222222"/>
          <w:sz w:val="27"/>
        </w:rPr>
        <w:t xml:space="preserve">е произносила Его имя в Своих детских молитвах...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22222"/>
          <w:sz w:val="27"/>
        </w:rPr>
        <w:t xml:space="preserve"> Приготовив все необходимое для дороги и торжества, все они отправились в неблизкий путь... </w:t>
      </w:r>
      <w:r/>
      <w:r>
        <w:rPr>
          <w:rFonts w:ascii="Arial" w:hAnsi="Arial" w:eastAsia="Arial" w:cs="Arial"/>
          <w:color w:val="222222"/>
          <w:sz w:val="27"/>
        </w:rPr>
        <w:t xml:space="preserve">Наконец на третий день пути впереди показался величественный Иерусалим. После отдыха, переодевшись в праздничные одежды, путники вступили в священный город. Как и было положено, впереди шли поющие девочки с горящими светильниками в руках, за ними - Иоаким </w:t>
      </w:r>
      <w:r>
        <w:rPr>
          <w:rFonts w:ascii="Arial" w:hAnsi="Arial" w:eastAsia="Arial" w:cs="Arial"/>
          <w:color w:val="222222"/>
          <w:sz w:val="27"/>
        </w:rPr>
        <w:t xml:space="preserve">и Анна с Марией и все остальные. </w:t>
      </w:r>
      <w:r>
        <w:rPr>
          <w:rFonts w:ascii="Arial" w:hAnsi="Arial" w:eastAsia="Arial" w:cs="Arial"/>
          <w:sz w:val="27"/>
        </w:rPr>
      </w:r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22222"/>
          <w:sz w:val="27"/>
        </w:rPr>
        <w:t xml:space="preserve"> В храм вели пятнадцать высоких ступенек. Взволнованные Иоаким и Анна подвели малютку Марию к первой ступени. И вдруг неожиданно для всех, никем не поддерживаемая, Она легко преодолела их все и оказалась перед самым главным св</w:t>
      </w:r>
      <w:r>
        <w:rPr>
          <w:rFonts w:ascii="Arial" w:hAnsi="Arial" w:eastAsia="Arial" w:cs="Arial"/>
          <w:color w:val="222222"/>
          <w:sz w:val="27"/>
        </w:rPr>
        <w:t xml:space="preserve">ященником - первосвященником Захарией.</w:t>
      </w:r>
      <w:r/>
    </w:p>
    <w:p>
      <w:pPr>
        <w:ind w:left="0" w:right="0"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3072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-76200</wp:posOffset>
                </wp:positionV>
                <wp:extent cx="3220425" cy="3220425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059912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3220424" cy="3220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3072;o:allowoverlap:true;o:allowincell:true;mso-position-horizontal-relative:text;margin-left:-56.55pt;mso-position-horizontal:absolute;mso-position-vertical-relative:text;margin-top:-6.00pt;mso-position-vertical:absolute;width:253.58pt;height:253.58pt;mso-wrap-distance-left:9.07pt;mso-wrap-distance-top:0.00pt;mso-wrap-distance-right:9.07pt;mso-wrap-distance-bottom:0.00pt;" wrapcoords="0 0 100000 0 100000 100000 0 10000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22222"/>
          <w:sz w:val="27"/>
        </w:rPr>
        <w:t xml:space="preserve">Дальше произошло и вовсе невероятное: Захария взял Марию за руку и повел вглубь храма, в помещение, называемое Святое Святых, - место особого Божиего присутствия. А ведь сюда не имели права входить даже священники! Только первосвященник входил во Святое Св</w:t>
      </w:r>
      <w:r>
        <w:rPr>
          <w:rFonts w:ascii="Arial" w:hAnsi="Arial" w:eastAsia="Arial" w:cs="Arial"/>
          <w:color w:val="222222"/>
          <w:sz w:val="27"/>
        </w:rPr>
        <w:t xml:space="preserve">ятых всего один раз в году для принесения жертвы.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22222"/>
          <w:sz w:val="27"/>
        </w:rPr>
        <w:t xml:space="preserve">Удивлению назаретских спутников Марии не было предела... Ведь они не знали, что Дух Святой открыл Захарии будущее предназначение маленькой Девочки. После торжественного обряда посвящения Иоаким и Анна возвратились в Назарет, а их Дочка осталась жить при хр</w:t>
      </w:r>
      <w:r>
        <w:rPr>
          <w:rFonts w:ascii="Arial" w:hAnsi="Arial" w:eastAsia="Arial" w:cs="Arial"/>
          <w:color w:val="222222"/>
          <w:sz w:val="27"/>
        </w:rPr>
        <w:t xml:space="preserve">аме.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22222"/>
          <w:sz w:val="27"/>
        </w:rPr>
        <w:t xml:space="preserve">Живя при храме, Дева Мария вместе с другими девочками после утренней молитвы изучала Закон Божий, обучалась чтению и письму, занималась рукоделием (пряла, ткала и шила) и ухаживала за больными. Она была самой благочестивой, доброй и кроткой. Так незаметно </w:t>
      </w:r>
      <w:r>
        <w:rPr>
          <w:rFonts w:ascii="Arial" w:hAnsi="Arial" w:eastAsia="Arial" w:cs="Arial"/>
          <w:color w:val="222222"/>
          <w:sz w:val="27"/>
        </w:rPr>
        <w:t xml:space="preserve">прошло девять лет...</w:t>
      </w:r>
      <w:r/>
    </w:p>
    <w:p>
      <w:pPr>
        <w:ind w:left="0" w:right="0" w:firstLine="0"/>
        <w:jc w:val="both"/>
        <w:rPr>
          <w:rFonts w:ascii="Arial" w:hAnsi="Arial" w:eastAsia="Arial" w:cs="Arial"/>
          <w:color w:val="222222"/>
          <w:sz w:val="27"/>
          <w:szCs w:val="27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22222"/>
          <w:sz w:val="27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4096" behindDoc="0" locked="0" layoutInCell="1" allowOverlap="1">
                <wp:simplePos x="0" y="0"/>
                <wp:positionH relativeFrom="column">
                  <wp:posOffset>3967165</wp:posOffset>
                </wp:positionH>
                <wp:positionV relativeFrom="paragraph">
                  <wp:posOffset>1283469</wp:posOffset>
                </wp:positionV>
                <wp:extent cx="1916109" cy="2518315"/>
                <wp:effectExtent l="0" t="0" r="0" b="0"/>
                <wp:wrapSquare wrapText="bothSides"/>
                <wp:docPr id="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731385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1916109" cy="25183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4096;o:allowoverlap:true;o:allowincell:true;mso-position-horizontal-relative:text;margin-left:312.38pt;mso-position-horizontal:absolute;mso-position-vertical-relative:text;margin-top:101.06pt;mso-position-vertical:absolute;width:150.87pt;height:198.29pt;mso-wrap-distance-left:9.07pt;mso-wrap-distance-top:0.00pt;mso-wrap-distance-right:9.07pt;mso-wrap-distance-bottom:0.00pt;" stroked="false">
                <v:path textboxrect="0,0,0,0"/>
                <w10:wrap type="square"/>
                <v:imagedata r:id="rId11" o:title=""/>
              </v:shape>
            </w:pict>
          </mc:Fallback>
        </mc:AlternateContent>
      </w:r>
      <w:r>
        <w:rPr>
          <w:rFonts w:ascii="Arial" w:hAnsi="Arial" w:eastAsia="Arial" w:cs="Arial"/>
          <w:color w:val="222222"/>
          <w:sz w:val="27"/>
        </w:rPr>
        <w:t xml:space="preserve">Марии исполнилось двенадцать, когда Ее жизнь омрачилась печальным известием: умер Ее отец, восьмидесятилетний Иоаким. Овдовевшая Анна вскоре перебралась в Иерусалим, поближе к Дочери, но через два года умерла и она. Осталась Мария круглой сиротой... Грустн</w:t>
      </w:r>
      <w:r>
        <w:rPr>
          <w:rFonts w:ascii="Arial" w:hAnsi="Arial" w:eastAsia="Arial" w:cs="Arial"/>
          <w:color w:val="222222"/>
          <w:sz w:val="27"/>
        </w:rPr>
        <w:t xml:space="preserve">о детям жить без родителей, но Мария, хотя и горевала, чувствовала Божию любовь и утешение. И решила тогда Она всю Свою жизнь посвятить только одному Богу.</w:t>
      </w:r>
      <w:r/>
    </w:p>
    <w:p>
      <w:pPr>
        <w:ind w:left="0" w:right="0" w:firstLine="0"/>
        <w:jc w:val="left"/>
        <w:rPr>
          <w:rFonts w:ascii="Arial" w:hAnsi="Arial" w:eastAsia="Arial" w:cs="Arial"/>
          <w:bCs/>
          <w:i/>
          <w:color w:val="222222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22222"/>
          <w:sz w:val="27"/>
          <w:highlight w:val="none"/>
        </w:rPr>
      </w:r>
      <w:r/>
      <w:r>
        <w:rPr>
          <w:rFonts w:ascii="Arial" w:hAnsi="Arial" w:eastAsia="Arial" w:cs="Arial"/>
          <w:color w:val="222222"/>
          <w:sz w:val="27"/>
          <w:highlight w:val="none"/>
        </w:rPr>
      </w:r>
      <w:r>
        <w:rPr>
          <w:rFonts w:ascii="Arial" w:hAnsi="Arial" w:eastAsia="Arial" w:cs="Arial"/>
          <w:color w:val="222222"/>
          <w:sz w:val="27"/>
          <w:highlight w:val="none"/>
        </w:rPr>
        <w:t xml:space="preserve">Ангелы склоняются кротко пред Тобой,</w:t>
      </w:r>
      <w:r/>
      <w:r/>
      <w:r>
        <w:rPr>
          <w:rFonts w:ascii="Arial" w:hAnsi="Arial" w:eastAsia="Arial" w:cs="Arial"/>
          <w:color w:val="222222"/>
          <w:sz w:val="27"/>
          <w:highlight w:val="none"/>
        </w:rPr>
        <w:br/>
        <w:t xml:space="preserve">Маленькая Девочка. Во алтарь святой</w:t>
        <w:br/>
        <w:t xml:space="preserve">Входишь за священником как к себе домой.</w:t>
        <w:br/>
        <w:t xml:space="preserve">И поем сегодня мы для Тебя одной.</w:t>
        <w:br/>
        <w:br/>
        <w:t xml:space="preserve">Чистой Деве - чистые, белые цветы.</w:t>
        <w:br/>
        <w:t xml:space="preserve">Сердце наше ведает лишь Господь и Ты.</w:t>
        <w:br/>
        <w:t xml:space="preserve">Матерь Божья, в бедное сердце загл</w:t>
      </w:r>
      <w:r>
        <w:rPr>
          <w:rFonts w:ascii="Arial" w:hAnsi="Arial" w:eastAsia="Arial" w:cs="Arial"/>
          <w:color w:val="222222"/>
          <w:sz w:val="27"/>
          <w:highlight w:val="none"/>
        </w:rPr>
        <w:t xml:space="preserve">яни</w:t>
        <w:br/>
        <w:t xml:space="preserve">И о наших близких Сына умоли.</w:t>
      </w:r>
      <w:r>
        <w:rPr>
          <w:rFonts w:ascii="Arial" w:hAnsi="Arial" w:eastAsia="Arial" w:cs="Arial"/>
          <w:color w:val="222222"/>
          <w:sz w:val="27"/>
          <w:highlight w:val="none"/>
        </w:rPr>
        <w:t xml:space="preserve">                             </w:t>
      </w:r>
      <w:r>
        <w:rPr>
          <w:rFonts w:ascii="Arial" w:hAnsi="Arial" w:eastAsia="Arial" w:cs="Arial"/>
          <w:i/>
          <w:iCs/>
          <w:color w:val="222222"/>
          <w:sz w:val="24"/>
          <w:szCs w:val="24"/>
          <w:highlight w:val="none"/>
        </w:rPr>
        <w:t xml:space="preserve">Наташа Чернышова</w:t>
      </w:r>
      <w:r>
        <w:rPr>
          <w:rFonts w:ascii="Arial" w:hAnsi="Arial" w:eastAsia="Arial" w:cs="Arial"/>
          <w:i/>
          <w:iCs/>
          <w:sz w:val="24"/>
          <w:szCs w:val="24"/>
        </w:rPr>
      </w:r>
    </w:p>
    <w:p>
      <w:pPr>
        <w:pStyle w:val="19"/>
        <w:ind w:left="0" w:right="0" w:firstLine="720"/>
        <w:jc w:val="left"/>
        <w:rPr>
          <w:rFonts w:ascii="Arial" w:hAnsi="Arial" w:eastAsia="Arial" w:cs="Arial"/>
          <w:sz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br/>
      </w:r>
      <w:r>
        <w:rPr>
          <w:rFonts w:ascii="Arial" w:hAnsi="Arial" w:eastAsia="Arial" w:cs="Arial"/>
          <w:color w:val="222222"/>
          <w:sz w:val="27"/>
        </w:rPr>
        <w:t xml:space="preserve">Использованы материалы книги "Сегодня праздник". О.Глаголева, Е.Щеглова. Издание Валаамского Спасопреображенского монастыря, 2006</w:t>
        <w:br/>
      </w:r>
      <w:r>
        <w:rPr>
          <w:rFonts w:ascii="Arial" w:hAnsi="Arial" w:eastAsia="Arial" w:cs="Arial"/>
          <w:sz w:val="27"/>
        </w:rPr>
      </w:r>
    </w:p>
    <w:p>
      <w:pPr>
        <w:pStyle w:val="17"/>
        <w:ind w:left="0" w:right="0" w:firstLine="0"/>
        <w:jc w:val="lef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b/>
          <w:color w:val="ff3232"/>
        </w:rPr>
        <w:t xml:space="preserve">СТИХИ</w:t>
      </w:r>
      <w:r/>
    </w:p>
    <w:p>
      <w:pPr>
        <w:ind w:left="0" w:right="0" w:firstLine="0"/>
        <w:jc w:val="lef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2" w:tooltip="http://happy-school.ru/publ/isazonova_otrochestvo_devy_marii/31-1-0-900" w:history="1">
        <w:r>
          <w:rPr>
            <w:rStyle w:val="174"/>
            <w:rFonts w:ascii="Arial" w:hAnsi="Arial" w:eastAsia="Arial" w:cs="Arial"/>
            <w:color w:val="1874cd"/>
            <w:sz w:val="27"/>
            <w:u w:val="none"/>
          </w:rPr>
          <w:t xml:space="preserve">И.Сазонова. Отрочество Девы Марии</w:t>
        </w:r>
      </w:hyperlink>
      <w:r>
        <w:br/>
      </w:r>
      <w:hyperlink r:id="rId13" w:tooltip="http://happy-school.ru/publ/vvedenie_vo_khram_presvjatoj_devy_marii/11-1-0-886" w:history="1">
        <w:r>
          <w:rPr>
            <w:rStyle w:val="174"/>
            <w:rFonts w:ascii="Arial" w:hAnsi="Arial" w:eastAsia="Arial" w:cs="Arial"/>
            <w:color w:val="1874cd"/>
            <w:sz w:val="27"/>
            <w:u w:val="none"/>
          </w:rPr>
          <w:t xml:space="preserve">Введение во храм Пресвятой Девы Марии</w:t>
        </w:r>
      </w:hyperlink>
      <w:r>
        <w:br/>
      </w:r>
      <w:hyperlink r:id="rId14" w:tooltip="http://happy-school.ru/publ/deva_divitsja_kak_derevce/11-1-0-887" w:history="1">
        <w:r>
          <w:rPr>
            <w:rStyle w:val="174"/>
            <w:rFonts w:ascii="Arial" w:hAnsi="Arial" w:eastAsia="Arial" w:cs="Arial"/>
            <w:color w:val="1874cd"/>
            <w:sz w:val="27"/>
            <w:u w:val="none"/>
          </w:rPr>
          <w:t xml:space="preserve">Михаил Кузмин. Дева дивится, как деревце</w:t>
        </w:r>
      </w:hyperlink>
      <w:r>
        <w:br/>
      </w:r>
      <w:hyperlink r:id="rId15" w:tooltip="http://happy-school.ru/publ/mkuzmin_vvedenie_iz_stikhotvorenija_quotstikh_o_pustynequot/11-1-0-888" w:history="1">
        <w:r>
          <w:rPr>
            <w:rStyle w:val="174"/>
            <w:rFonts w:ascii="Arial" w:hAnsi="Arial" w:eastAsia="Arial" w:cs="Arial"/>
            <w:color w:val="1874cd"/>
            <w:sz w:val="27"/>
            <w:u w:val="none"/>
          </w:rPr>
          <w:t xml:space="preserve">Михаил Кузмин. Введение (из стихотворения "Стих о пустыне")</w:t>
        </w:r>
      </w:hyperlink>
      <w:r>
        <w:br/>
      </w:r>
      <w:hyperlink r:id="rId16" w:tooltip="http://happy-school.ru/publ/deve_marii/11-1-0-889" w:history="1">
        <w:r>
          <w:rPr>
            <w:rStyle w:val="174"/>
            <w:rFonts w:ascii="Arial" w:hAnsi="Arial" w:eastAsia="Arial" w:cs="Arial"/>
            <w:color w:val="1874cd"/>
            <w:sz w:val="27"/>
            <w:u w:val="none"/>
          </w:rPr>
          <w:t xml:space="preserve">Наташа Чернышева. Деве Марии</w:t>
        </w:r>
      </w:hyperlink>
      <w:r/>
      <w:r/>
    </w:p>
    <w:p>
      <w:pPr>
        <w:jc w:val="left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happy-school.ru/publ/31" TargetMode="External"/><Relationship Id="rId9" Type="http://schemas.openxmlformats.org/officeDocument/2006/relationships/image" Target="media/image1.jpg"/><Relationship Id="rId10" Type="http://schemas.openxmlformats.org/officeDocument/2006/relationships/image" Target="media/image2.png"/><Relationship Id="rId11" Type="http://schemas.openxmlformats.org/officeDocument/2006/relationships/image" Target="media/image3.jpg"/><Relationship Id="rId12" Type="http://schemas.openxmlformats.org/officeDocument/2006/relationships/hyperlink" Target="http://happy-school.ru/publ/isazonova_otrochestvo_devy_marii/31-1-0-900" TargetMode="External"/><Relationship Id="rId13" Type="http://schemas.openxmlformats.org/officeDocument/2006/relationships/hyperlink" Target="http://happy-school.ru/publ/vvedenie_vo_khram_presvjatoj_devy_marii/11-1-0-886" TargetMode="External"/><Relationship Id="rId14" Type="http://schemas.openxmlformats.org/officeDocument/2006/relationships/hyperlink" Target="http://happy-school.ru/publ/deva_divitsja_kak_derevce/11-1-0-887" TargetMode="External"/><Relationship Id="rId15" Type="http://schemas.openxmlformats.org/officeDocument/2006/relationships/hyperlink" Target="http://happy-school.ru/publ/mkuzmin_vvedenie_iz_stikhotvorenija_quotstikh_o_pustynequot/11-1-0-888" TargetMode="External"/><Relationship Id="rId16" Type="http://schemas.openxmlformats.org/officeDocument/2006/relationships/hyperlink" Target="http://happy-school.ru/publ/deve_marii/11-1-0-88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2023-11-30T16:10:15Z</dcterms:modified>
</cp:coreProperties>
</file>