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D9" w:rsidRPr="008B6DD9" w:rsidRDefault="008B6DD9" w:rsidP="008B6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57" w:firstLine="357"/>
        <w:jc w:val="both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>Калининград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 — город в России, административный центр Калининградской области, являющийся самым западным областным центром Российской Федерации. До 4 июля 1946 года город носил название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Кёнигсбе́рг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(нем.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Königsberg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), ранее фигурировало название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Круле́вец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(польск.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Królewiec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); до 1255 года —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Твангсте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(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прусск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Twangste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Tuwangste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Twānksta</w:t>
      </w:r>
      <w:proofErr w:type="spellEnd"/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).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Город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областного значения, образует городской округ.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Расположен при впадении реки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Преголи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в Калининградский залив.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Город является крупным транспортным узлом: железные и шоссейные дороги; морской и речной порты; международный аэропорт Храброво. В Калининграде расположен штаб Балтийского флота ВМФ России.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До конца Второй мировой войны город располагался в немецкой провинции Восточная Пруссия и был передан СССР по решению Потсдамской конференции 1945 года вместе с северной частью провинции.</w:t>
      </w:r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Балтийской волною омытый…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Балтийской волною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омытый,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Янтарной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красой озарён,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Мой город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всем сердцем открытым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 простор голубой устремлён.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Уходят на промысел в море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Надолго его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сыновья,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Но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снова балтийские зори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Зовут их в родные края.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Торжественны и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величавы,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Как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символ побед и труда,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Встают у родного причала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Рыбацкие наши суда.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 годами у Калининграда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Всё шире, уверенней шаг.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И ярче сияет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награда,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гордо вздымается флаг.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Лютиков Е.</w:t>
      </w:r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«В восточную Пруссию въехав… (Город-крепость)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«В восточную Пруссию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въехав,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твой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образ, в приспущенных веках,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из наших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балтических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топей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я ввез контрабандой, как опий»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И. Бродский.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b/>
          <w:i/>
          <w:color w:val="464646"/>
          <w:sz w:val="28"/>
          <w:szCs w:val="28"/>
          <w:lang w:eastAsia="ru-RU"/>
        </w:rPr>
        <w:lastRenderedPageBreak/>
        <w:t xml:space="preserve">Город-крепость славы </w:t>
      </w:r>
      <w:proofErr w:type="gramStart"/>
      <w:r w:rsidRPr="008B6DD9">
        <w:rPr>
          <w:rFonts w:ascii="Open Sans" w:eastAsia="Times New Roman" w:hAnsi="Open Sans" w:cs="Times New Roman"/>
          <w:b/>
          <w:i/>
          <w:color w:val="464646"/>
          <w:sz w:val="28"/>
          <w:szCs w:val="28"/>
          <w:lang w:eastAsia="ru-RU"/>
        </w:rPr>
        <w:t>прусской,</w:t>
      </w:r>
      <w:r w:rsidRPr="008B6DD9">
        <w:rPr>
          <w:rFonts w:ascii="Open Sans" w:eastAsia="Times New Roman" w:hAnsi="Open Sans" w:cs="Times New Roman"/>
          <w:b/>
          <w:i/>
          <w:color w:val="464646"/>
          <w:sz w:val="28"/>
          <w:szCs w:val="28"/>
          <w:lang w:eastAsia="ru-RU"/>
        </w:rPr>
        <w:br/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Стал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провинцией ты русской,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 готике окошек узких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Тихо плавают века.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 двадцать первый век шагнувший,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Ты напомнил о минувшем,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Здесь, в столетья растянувшись,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Времени течёт река.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Было встарь селенье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Труза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Жили в нём славяне-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пруссы,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Крепкий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люд и светло-русый,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Род ведущий от коней.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Вспенили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драккары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море,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с волной подкралось горе,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Вотан викингу подспорье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Средь пожаров и камней.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А потом писать законы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Стали с ляхами тевтоны.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Бей, руби по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непреклонным,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Меч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, — размаха не жалей!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подняли профиль гордый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Над землей чужие форты,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Стал пугать живых и мёртвых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Замок прусских королей.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Жизнь-закройщица порою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Всё скроит и всё прикроет.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Кто другому яму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роет,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Сам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в неё и попадёт.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вплетались в эти годы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То чума, то непогоды,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молились всем народом,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Веруя, беда пройдёт.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Видел город наш старинный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И возок Петра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былинный,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Светлый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взгляд Екатерины,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Семилетнюю войну,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Бонапарта аксельбанты,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Ницше, Гофмана и Канта, —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Задевали их таланты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 дымке времени струну.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lastRenderedPageBreak/>
        <w:t xml:space="preserve">…Город над рекою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сонной,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грёзы тихо погружённый,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Нашим веком обновлённый,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Стал ты краше во сто крат.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От лихих годин уставший,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Из руин войны восставший,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Светлой памятью о павших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Жив сегодня старый град.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Александр Февральский</w:t>
      </w:r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В музее янтаря…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В музее янтаря-Янтарные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моря,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Русалки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и дельфины,</w:t>
      </w:r>
      <w:r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Киты и якоря.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В музее янтаря —Янтарная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заря,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Янтарные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угодья,</w:t>
      </w:r>
      <w:r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Янтарная страда.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Там в желтом мавзолее —Тюрьме из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янтаря,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Букашка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расправляет</w:t>
      </w:r>
      <w:r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Усталые крыла.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Янтарными глазами</w:t>
      </w:r>
      <w:r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Из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глубины веков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Со стен на Вас взирают</w:t>
      </w:r>
      <w:r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Портреты мудрецов.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Там с палочкой янтарной —</w:t>
      </w:r>
      <w:r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Янтарный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дирижер,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в воздухе витает</w:t>
      </w:r>
      <w:r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Янтарный гимн- мажор.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Карине Саркисян</w:t>
      </w:r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 xml:space="preserve">В янтарном свете дней победных слава… (Город на </w:t>
      </w:r>
      <w:proofErr w:type="spellStart"/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Преголе</w:t>
      </w:r>
      <w:proofErr w:type="spellEnd"/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)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 янтарном свете дней победных слава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мощный взлет двуглавого орла.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Здесь обрела форпост моя держава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и свой покой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Преголя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обрела.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Калининград! Ты провожаешь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солнце,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Европу первым делаешь свой шаг.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Ты знал славян и прусов и тевтонцев,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снова над тобой российский стяг.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Калининград!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Судьбою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поневоле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ты от Руси Великой отделен.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Ты будто вышел первым в чисто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поле,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чтоб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гостя повстречать с чужих сторон.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По площадям и улицам широким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здесь человек пройтись неспешно рад.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lastRenderedPageBreak/>
        <w:t xml:space="preserve">Ветра, расставшись с морем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недалеким,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к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могиле Канта шумно прилетят.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Сверкает Храм Спасителя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главою,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гвардейцев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тыща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двести тихо спят.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Храни же Бог тебя и стороною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пусть бури пролетят, Калининград.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 xml:space="preserve">Петр </w:t>
      </w:r>
      <w:proofErr w:type="spellStart"/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Затолочный</w:t>
      </w:r>
      <w:proofErr w:type="spellEnd"/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Вариант Российской заграницы…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Вариант Российской заграницы —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Этот город славится не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зря!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Тёмными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ночами будут сниться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Мне красоты Царства Янтаря!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Долго о тебе, уехав в Питер,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Буду вспоминать, Калининград —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Лишь одна из восхищённой свиты,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Навсегда запомню променад,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Шум волны и крик голодных чаек…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Где-то там, в душе, теснится грусть: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…Не уехав, я уже скучаю,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надеюсь, что сюда вернусь!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 xml:space="preserve">Лариса </w:t>
      </w:r>
      <w:proofErr w:type="spellStart"/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Шахбазян</w:t>
      </w:r>
      <w:proofErr w:type="spellEnd"/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Ветер Балтики гуляет на просторе… (Куршская коса)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Ветер Балтики гуляет на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просторе,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Ветки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сосен – как натянутые струны,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Гонит волны растревоженное море,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Тихо дремлют зачарованные дюны.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Здесь природа открывает двери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В царство самых удивительных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чудес,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Где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гуляют без опаски звери,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«танцует» искривлённый лес.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Лентой вдаль уходит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полуостров,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лёгкой дымке заповедные леса,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Да прибоя белая полоска —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Живописна Куршская коса!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Николай Балуев</w:t>
      </w:r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Вздыхают важно липы-</w:t>
      </w:r>
      <w:proofErr w:type="gramStart"/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исполины,…</w:t>
      </w:r>
      <w:proofErr w:type="gramEnd"/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 xml:space="preserve"> (</w:t>
      </w:r>
      <w:proofErr w:type="spellStart"/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Георгенсвальде</w:t>
      </w:r>
      <w:proofErr w:type="spellEnd"/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 xml:space="preserve"> /Светлогорск)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lastRenderedPageBreak/>
        <w:t>Вздыхают важно липы-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исполины,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каждый выдох влажен и весом.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Поддавшись обаянию старинных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Руинных лестниц, попадаешь в сон.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И, чуть касаясь крошева ступеней,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Спускаешься сквозь тесный строй колонн,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Вознесших арки мощных разветвлений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своды изумрудных шумных крон.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Стремишься вниз, немного отставая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От струй ручья, чей торопливый звон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Зовёт: «Скорее пей! Вода — живая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!»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Но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ты спешишь на тихий шелест волн,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Проходишь вдоль замшелой мрачной стражи —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Гранитных глыб, подперших вязкий склон, —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На время становясь не то, чтоб старше,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А как-то вне отхлынувших времён,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в дрёмах море летнее встречаешь,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Густым ковром зацветшее в сезон,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Пока закат пылая, превращает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 янтарный замок близкий горизонт.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Братислава</w:t>
      </w:r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Город Гофмана! (Кёнигсберг — Калининград)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Город </w:t>
      </w:r>
      <w:proofErr w:type="spellStart"/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Гофмана!Город</w:t>
      </w:r>
      <w:proofErr w:type="spellEnd"/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Канта!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Город тех, кто его возродил!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Тех солдат, кто погиб здесь когда-то,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Став огнём у братских могил.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Город парков, озёр и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скверов!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Город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музыки и цветов!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Я исполнен высокой веры,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Что он был и будет таков!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Дуют с моря прохладные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ветры,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синоптиков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неспрося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Льют дожди. Я уеду,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наверно,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Пусть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они без меня моросят.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Я уеду. Вернусь не скоро.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До свиданья, а может, прощай.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Только вдруг понимаю, как дорог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Мне мой город, мой ветреный край.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И мечтаю уже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вернуться,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Чуть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покинув родной порог.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lastRenderedPageBreak/>
        <w:t>Я прощу ему лужи-блюдца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машин непрерывный поток,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Сяду в сквере у драмтеатра.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Есть прекрасные города.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Вот пройти бы сейчас по Монмартру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опять вернуться сюда.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Город </w:t>
      </w:r>
      <w:proofErr w:type="spellStart"/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Гофмана!Город</w:t>
      </w:r>
      <w:proofErr w:type="spellEnd"/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Канта!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Город тех, кто его возродил!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Этот город моим стал когда-то,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расстаться с ним нету сил.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Маргарита Беседина</w:t>
      </w:r>
    </w:p>
    <w:p w:rsidR="008B6DD9" w:rsidRPr="008B6DD9" w:rsidRDefault="008B6DD9" w:rsidP="008B6DD9">
      <w:pPr>
        <w:shd w:val="clear" w:color="auto" w:fill="FFFFFF"/>
        <w:spacing w:after="150" w:line="240" w:lineRule="auto"/>
        <w:jc w:val="center"/>
        <w:outlineLvl w:val="2"/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</w:pPr>
      <w:r w:rsidRPr="008B6DD9">
        <w:rPr>
          <w:rFonts w:ascii="Playfair Display" w:eastAsia="Times New Roman" w:hAnsi="Playfair Display" w:cs="Times New Roman"/>
          <w:b/>
          <w:i/>
          <w:color w:val="030303"/>
          <w:sz w:val="28"/>
          <w:szCs w:val="28"/>
          <w:lang w:eastAsia="ru-RU"/>
        </w:rPr>
        <w:t>Есть города, летящие как птицы…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Есть города, летящие как птицы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Куда-то ввысь, теряясь в облаках.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Есть города, в плену своих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традиций,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Как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миражи, застывшие в веках.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Как много их под этим небом синим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И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в жарких странах, и среди снегов.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А я живу на островке России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В краю дождливом у Балтийских берегов.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Погода здесь сурова и капризна.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Дожди и ветры триста дней в году.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Мой город моря запахом пронизан.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снятся волны кораблям в порту.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Простёрлись вдаль широкие проспекты.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Сады и парки шелестят листвой.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И нижний пруд глядит на Дом Советов…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Но отражает облака над головой.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Сойдясь, в залив уносит </w:t>
      </w:r>
      <w:proofErr w:type="spell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Прегель</w:t>
      </w:r>
      <w:proofErr w:type="spell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воды.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Лоснится старых мостовых гранит.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 xml:space="preserve">Вокруг форты, как стражники у </w:t>
      </w:r>
      <w:proofErr w:type="gramStart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входа,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Где</w:t>
      </w:r>
      <w:proofErr w:type="gramEnd"/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 xml:space="preserve"> каждый камень след войны хранит.</w:t>
      </w:r>
    </w:p>
    <w:p w:rsidR="008B6DD9" w:rsidRPr="008B6DD9" w:rsidRDefault="008B6DD9" w:rsidP="008B6DD9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</w:pP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t>Литовский вал задумчиво зелёный.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Соборы, шпили, чайки над водой…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Край моряков, студентов и влюблённых —</w:t>
      </w:r>
      <w:r w:rsidRPr="008B6DD9">
        <w:rPr>
          <w:rFonts w:ascii="Open Sans" w:eastAsia="Times New Roman" w:hAnsi="Open Sans" w:cs="Times New Roman"/>
          <w:color w:val="464646"/>
          <w:sz w:val="28"/>
          <w:szCs w:val="28"/>
          <w:lang w:eastAsia="ru-RU"/>
        </w:rPr>
        <w:br/>
        <w:t>Мой древний город и навеки молодой.</w:t>
      </w:r>
    </w:p>
    <w:p w:rsidR="00C6612F" w:rsidRDefault="008B6DD9" w:rsidP="008B6DD9">
      <w:pPr>
        <w:shd w:val="clear" w:color="auto" w:fill="FFFFFF"/>
        <w:spacing w:after="225" w:line="240" w:lineRule="auto"/>
        <w:jc w:val="center"/>
      </w:pPr>
      <w:r w:rsidRPr="008B6DD9">
        <w:rPr>
          <w:rFonts w:ascii="Open Sans" w:eastAsia="Times New Roman" w:hAnsi="Open Sans" w:cs="Times New Roman"/>
          <w:i/>
          <w:iCs/>
          <w:color w:val="464646"/>
          <w:sz w:val="28"/>
          <w:szCs w:val="28"/>
          <w:lang w:eastAsia="ru-RU"/>
        </w:rPr>
        <w:t>Глинский Леонид</w:t>
      </w:r>
      <w:bookmarkStart w:id="0" w:name="_GoBack"/>
      <w:bookmarkEnd w:id="0"/>
    </w:p>
    <w:sectPr w:rsidR="00C6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6FF"/>
    <w:multiLevelType w:val="multilevel"/>
    <w:tmpl w:val="18804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46"/>
    <w:rsid w:val="008B6DD9"/>
    <w:rsid w:val="00C30746"/>
    <w:rsid w:val="00C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CF11-FBBC-40B7-BD34-0DBF1DF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ДНВ2</dc:creator>
  <cp:keywords/>
  <dc:description/>
  <cp:lastModifiedBy>ДНВ2</cp:lastModifiedBy>
  <cp:revision>2</cp:revision>
  <dcterms:created xsi:type="dcterms:W3CDTF">2023-09-06T12:38:00Z</dcterms:created>
  <dcterms:modified xsi:type="dcterms:W3CDTF">2023-09-06T12:46:00Z</dcterms:modified>
</cp:coreProperties>
</file>