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День труда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Основополагающая идея: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труд как условие становления личности.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Цель: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актуализировать ценностное наполнение понятия «труда» у учащихся, создать условия для осознанной потребности в труде.</w:t>
      </w:r>
      <w:r/>
    </w:p>
    <w:p>
      <w:pPr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Ценностное наполнение: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служение, преодоление трудностей, профессия, призвание, талант, уважение к труду, самореализация, творчество, труд во благо ближнего, мастерство, опыт, традиции, наставничество, духовный труд, трудолюбие, упорство, старание, целеустремлённость, созидательный труд.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Вопросы для эвристической беседы: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Зачем нужен труд?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Стоит ли говорить о человеческом труде в век инновационных технологий?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Какой труд наиболее уважаем и почему?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Почему то, что даётся с трудом, больше ценится?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Связаны ли понятия «труд» и «подвиг»? (если ответ «да», то Почему?)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i w:val="0"/>
          <w:iCs w:val="0"/>
          <w:sz w:val="28"/>
          <w:szCs w:val="28"/>
          <w:highlight w:val="none"/>
        </w:rPr>
        <w:t xml:space="preserve">Профессия и призвание – одно и то же?  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Физический и умственный труд, какой важнее? (Никакой). Есть ли ещё какие-то виды труда? (Духовный)</w:t>
      </w:r>
      <w:r/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Труд – это благо или обязанность?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</w:p>
    <w:p>
      <w:pP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Любой труд красит человека?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</w:r>
    </w:p>
    <w:p>
      <w:p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Тема: День Победы. Бессмертный полк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Основополагающая идея: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en-US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победа ценна до тех пор, пока полк бессмертен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; или: п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ока мы едины, мы непобедимы.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en-US"/>
        </w:rPr>
      </w:r>
      <w:r/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Цель: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помочь осознать себя наследниками Победы.</w:t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Ценностное наполнение: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гордость за Отечество, преемственность поколений, память прошлого, единство народа, подвиг, героизм, жертвенность, великодушие, милосердие, доблесть, род, семья, отвага, жизнь, служение.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spacing w:after="62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Вопросы для эвристической беседы: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Ощущаете ли вы себя наследником Победы?</w:t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Почему акция «Бессмертный полк» стала массовым событием, набирающим обороты? и не только в нашей стране (*при том, что понятие «акция» – это единоразовое событие)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Как вы понимаете название «Великая Отечественная война?»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Что дала тебе лично эта Победа?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Как вы думаете, почему сейчас пытаются переписать Историю нашей Победы?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Зачем принимать участие в акции?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Можно ли победить в одиночку?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Почему важно принимать участие именно сегодня?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Тема: День детских общественных организаций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Основополагающая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идея: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социально-полезная деятельность как основа формирования гражданской идентичности; или: я – будущее своей страны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; или: вместе мы многое преодолеем.</w:t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Цель: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способствовать формированию социально-активной жизненной позиции учащегося; или: создать условия для раскрытия личностного потенциала каждого ребёнка.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Ценностное наполнение: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гражданская идентичность,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служение,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общность, солидарность, дружба, милосердие, взаимопомощь, активность, совместная деятельность, инициативность, народ, благотворительность, единство, я – часть Родины, соучастие.</w:t>
      </w:r>
      <w:r/>
    </w:p>
    <w:p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Вопросы для эвристической беседы: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Для чего создаются общественные организации?</w:t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Почему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highlight w:val="none"/>
        </w:rPr>
        <w:t xml:space="preserve">ты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highlight w:val="none"/>
        </w:rPr>
        <w:t xml:space="preserve">стал участником общественной организации?</w:t>
      </w:r>
      <w:r>
        <w:rPr>
          <w:rFonts w:ascii="Times New Roman" w:hAnsi="Times New Roman" w:cs="Times New Roman"/>
          <w:b w:val="0"/>
          <w:bCs w:val="0"/>
          <w:i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Что могут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детские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общественные организации изменить в обществе?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Каков смысл пословицы «Один – в поле не воин»?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Что можно сделать общими усилиями?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Чем лично ты хотел бы заниматься?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Слышали ли вы выражение «помощь ближнему?» Мы употребляем это выражение в повседневной жизни, даже если не являемся христианами, хотя пошло он из Библии =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en-US"/>
        </w:rPr>
        <w:t xml:space="preserve">&gt;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А кто для тебя «ближний»?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Тема: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Память о геноциде советского народа нацистами и их пособниками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shd w:val="clear" w:color="ffffff" w:fill="ffffff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Основополагающая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идея: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память о геноциде как «прививка» от рецидива. </w:t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Цель: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создание условий для осознания геноцида как преступления против человечества и человечности.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Ценностное наполнение: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ценность человеческой жизни, ценность народа, гуманизм, духовное самосохранение, человеческое достоинство, добро и зло, единство, образ Человека, великодушие, милосердие, справедливость и милость.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Вопросы для эвристической беседы: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Зачем вспоминать то, что болезненно и психотравматично?</w:t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чём причина геноцида как явления? Каковы его корни?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Существуют ли вещи, которые нельзя простить?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Возможна ли нейтральная позиция по отношению к памяти о геноциде?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Почему в истории были периоды, когда одна нация заявляла своё превосходство над другой?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 настоящее вре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мя есть геноцид?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  <w:t xml:space="preserve">Кто такой «советский народ»?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ru-RU"/>
        </w:rPr>
      </w:r>
    </w:p>
    <w:p>
      <w:pPr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uiPriority w:val="1"/>
    <w:qFormat/>
    <w:pPr>
      <w:spacing w:after="0" w:line="240" w:lineRule="auto"/>
    </w:pPr>
  </w:style>
  <w:style w:type="paragraph" w:styleId="826">
    <w:name w:val="List Paragraph"/>
    <w:basedOn w:val="822"/>
    <w:uiPriority w:val="34"/>
    <w:qFormat/>
    <w:pPr>
      <w:contextualSpacing/>
      <w:ind w:left="720"/>
    </w:pPr>
  </w:style>
  <w:style w:type="character" w:styleId="8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2023-03-31T14:12:19Z</dcterms:modified>
</cp:coreProperties>
</file>