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DE23" w14:textId="0D1C5032" w:rsidR="005409DE" w:rsidRPr="005409DE" w:rsidRDefault="007C0E6B" w:rsidP="0072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5409DE" w:rsidRPr="005409DE">
        <w:rPr>
          <w:rFonts w:ascii="Times New Roman" w:hAnsi="Times New Roman" w:cs="Times New Roman"/>
          <w:b/>
          <w:sz w:val="28"/>
          <w:szCs w:val="28"/>
        </w:rPr>
        <w:t>сетевого проекта</w:t>
      </w:r>
      <w:r w:rsidR="00281D93" w:rsidRPr="0028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D93"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="003B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</w:t>
      </w:r>
      <w:r w:rsidR="00281D93" w:rsidRPr="00281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 воспитания</w:t>
      </w:r>
    </w:p>
    <w:p w14:paraId="47A96258" w14:textId="1586EA63" w:rsidR="00281D93" w:rsidRPr="003B1871" w:rsidRDefault="005409DE" w:rsidP="003B1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015FEA">
        <w:rPr>
          <w:rFonts w:ascii="Times New Roman" w:hAnsi="Times New Roman" w:cs="Times New Roman"/>
          <w:b/>
          <w:sz w:val="28"/>
          <w:szCs w:val="28"/>
        </w:rPr>
        <w:t>ценностей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71">
        <w:rPr>
          <w:rFonts w:ascii="Times New Roman" w:hAnsi="Times New Roman" w:cs="Times New Roman"/>
          <w:b/>
          <w:sz w:val="28"/>
          <w:szCs w:val="28"/>
        </w:rPr>
        <w:t xml:space="preserve">человека и социума 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7237">
        <w:rPr>
          <w:rFonts w:ascii="Times New Roman" w:hAnsi="Times New Roman" w:cs="Times New Roman"/>
          <w:b/>
          <w:sz w:val="28"/>
          <w:szCs w:val="28"/>
        </w:rPr>
        <w:t>игровой деятельности</w:t>
      </w:r>
      <w:r w:rsidRPr="005409DE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  <w:r w:rsidR="00396C5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AB867" w14:textId="58326147" w:rsidR="00396C57" w:rsidRPr="00396C57" w:rsidRDefault="00396C57" w:rsidP="00281D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</w:t>
      </w:r>
    </w:p>
    <w:p w14:paraId="3E5C8CF6" w14:textId="5D6C92FA" w:rsidR="000227FC" w:rsidRPr="00396C57" w:rsidRDefault="000227FC" w:rsidP="00015FEA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14:paraId="503D1BD0" w14:textId="6C8D7298" w:rsidR="00407237" w:rsidRPr="00407237" w:rsidRDefault="00407237" w:rsidP="00407237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Неоднородность ценностно-смыслового поля, размывание ценностных категорий</w:t>
      </w:r>
    </w:p>
    <w:p w14:paraId="5360D945" w14:textId="77777777" w:rsidR="00407237" w:rsidRPr="00407237" w:rsidRDefault="00407237" w:rsidP="00407237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Противоречие между современным социумом и вечными ценностями (хорошим быть не выгодно)</w:t>
      </w:r>
    </w:p>
    <w:p w14:paraId="49D68742" w14:textId="77777777" w:rsidR="00407237" w:rsidRDefault="00407237" w:rsidP="00407237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Трудности осмысления культурной идентичности всеми участниками образовательных отношений</w:t>
      </w:r>
    </w:p>
    <w:p w14:paraId="45653FA3" w14:textId="460FCD50" w:rsidR="00407237" w:rsidRPr="00407237" w:rsidRDefault="00407237" w:rsidP="00407237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Недостаточное взаимодействие с социальными партнерами и РПЦ</w:t>
      </w:r>
    </w:p>
    <w:p w14:paraId="271F7229" w14:textId="762CC2F6" w:rsidR="00015FEA" w:rsidRPr="00015FEA" w:rsidRDefault="00015FEA" w:rsidP="00015F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4F6E8E" w14:textId="7C6B576C" w:rsidR="000227FC" w:rsidRPr="00015FEA" w:rsidRDefault="000227FC" w:rsidP="00015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F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15FEA">
        <w:rPr>
          <w:rFonts w:ascii="Times New Roman" w:hAnsi="Times New Roman" w:cs="Times New Roman"/>
          <w:sz w:val="28"/>
          <w:szCs w:val="28"/>
        </w:rPr>
        <w:t xml:space="preserve"> </w:t>
      </w:r>
      <w:r w:rsidRPr="00015FEA">
        <w:rPr>
          <w:rFonts w:ascii="Times New Roman" w:hAnsi="Times New Roman" w:cs="Times New Roman"/>
          <w:b/>
          <w:i/>
          <w:sz w:val="28"/>
          <w:szCs w:val="28"/>
        </w:rPr>
        <w:t xml:space="preserve">Проблемы на уровне </w:t>
      </w:r>
      <w:r w:rsidR="00787F3B" w:rsidRPr="00015FEA">
        <w:rPr>
          <w:rFonts w:ascii="Times New Roman" w:hAnsi="Times New Roman" w:cs="Times New Roman"/>
          <w:b/>
          <w:i/>
          <w:sz w:val="28"/>
          <w:szCs w:val="28"/>
        </w:rPr>
        <w:t>педагогического коллектива</w:t>
      </w:r>
    </w:p>
    <w:p w14:paraId="74DAFC51" w14:textId="2611527A" w:rsidR="00015FEA" w:rsidRPr="00015FEA" w:rsidRDefault="00015FEA" w:rsidP="00407237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EA">
        <w:rPr>
          <w:rFonts w:ascii="Times New Roman" w:hAnsi="Times New Roman" w:cs="Times New Roman"/>
          <w:sz w:val="28"/>
          <w:szCs w:val="28"/>
        </w:rPr>
        <w:t xml:space="preserve">Профессиональные дефициты педагогических работников в сфере </w:t>
      </w:r>
      <w:r w:rsidR="003B1871">
        <w:rPr>
          <w:rFonts w:ascii="Times New Roman" w:hAnsi="Times New Roman" w:cs="Times New Roman"/>
          <w:sz w:val="28"/>
          <w:szCs w:val="28"/>
        </w:rPr>
        <w:t>социального</w:t>
      </w:r>
      <w:r w:rsidRPr="00015FEA">
        <w:rPr>
          <w:rFonts w:ascii="Times New Roman" w:hAnsi="Times New Roman" w:cs="Times New Roman"/>
          <w:sz w:val="28"/>
          <w:szCs w:val="28"/>
        </w:rPr>
        <w:t xml:space="preserve"> направления воспитания </w:t>
      </w:r>
    </w:p>
    <w:p w14:paraId="7123589E" w14:textId="50260139" w:rsidR="00407237" w:rsidRPr="00407237" w:rsidRDefault="00407237" w:rsidP="00407237">
      <w:pPr>
        <w:pStyle w:val="a3"/>
        <w:numPr>
          <w:ilvl w:val="0"/>
          <w:numId w:val="2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недостаток навыков конструктивного разрешения конфликтов</w:t>
      </w:r>
    </w:p>
    <w:p w14:paraId="740B9F9B" w14:textId="07110DB8" w:rsidR="00407237" w:rsidRPr="00407237" w:rsidRDefault="00407237" w:rsidP="00407237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недостаточное понимание особенностей детей с ОВЗ, детей других национальностей и, как следствие, дефицит педагогического взаимодействия с ними</w:t>
      </w:r>
    </w:p>
    <w:p w14:paraId="56381A1B" w14:textId="77777777" w:rsidR="00407237" w:rsidRDefault="00407237" w:rsidP="00407237">
      <w:pPr>
        <w:pStyle w:val="a3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низкие компетенции в грамотном проектировании предметно-пространственной среды для успешной социализации дошкольников</w:t>
      </w:r>
    </w:p>
    <w:p w14:paraId="14D04B4A" w14:textId="414E5028" w:rsidR="003B1871" w:rsidRPr="00407237" w:rsidRDefault="003B1871" w:rsidP="00407237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Профессиональное выгорание педагогов</w:t>
      </w:r>
    </w:p>
    <w:p w14:paraId="5277DEDC" w14:textId="77777777" w:rsidR="003B1871" w:rsidRPr="003B1871" w:rsidRDefault="003B1871" w:rsidP="003B187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023C2" w14:textId="77777777" w:rsidR="003B1871" w:rsidRDefault="00787F3B" w:rsidP="003B18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1FCCC285" w14:textId="77777777" w:rsidR="00407237" w:rsidRPr="00407237" w:rsidRDefault="00407237" w:rsidP="00407237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 xml:space="preserve">Общепедагогические дефициты родителей в сфере воспитания </w:t>
      </w:r>
    </w:p>
    <w:p w14:paraId="0D4F3D23" w14:textId="5E3DFE8F" w:rsidR="00407237" w:rsidRPr="00407237" w:rsidRDefault="00407237" w:rsidP="00407237">
      <w:pPr>
        <w:pStyle w:val="a3"/>
        <w:numPr>
          <w:ilvl w:val="0"/>
          <w:numId w:val="2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непонимание важности игры в процессе воспитания</w:t>
      </w:r>
    </w:p>
    <w:p w14:paraId="33E932DE" w14:textId="40E24518" w:rsidR="00407237" w:rsidRPr="00407237" w:rsidRDefault="00407237" w:rsidP="00407237">
      <w:pPr>
        <w:pStyle w:val="a3"/>
        <w:numPr>
          <w:ilvl w:val="0"/>
          <w:numId w:val="2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непоследовательность в требованиях</w:t>
      </w:r>
    </w:p>
    <w:p w14:paraId="14514F9C" w14:textId="3C91DB2D" w:rsidR="00407237" w:rsidRPr="00407237" w:rsidRDefault="00407237" w:rsidP="00407237">
      <w:pPr>
        <w:pStyle w:val="a3"/>
        <w:numPr>
          <w:ilvl w:val="0"/>
          <w:numId w:val="2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отсутствие понимания важности воспитания самостоятельности</w:t>
      </w:r>
    </w:p>
    <w:p w14:paraId="0E67C8CD" w14:textId="66B2606F" w:rsidR="00407237" w:rsidRPr="00407237" w:rsidRDefault="00407237" w:rsidP="00407237">
      <w:pPr>
        <w:pStyle w:val="a3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 достаточная включенность родителей в процесс воспитания ребенка</w:t>
      </w:r>
    </w:p>
    <w:p w14:paraId="3E8F0BA2" w14:textId="77777777" w:rsidR="00407237" w:rsidRPr="00407237" w:rsidRDefault="00407237" w:rsidP="0040723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Непринятие родителями детей с ОВЗ и детей других национальностей</w:t>
      </w:r>
    </w:p>
    <w:p w14:paraId="10BE114F" w14:textId="77777777" w:rsidR="00407237" w:rsidRPr="00407237" w:rsidRDefault="00407237" w:rsidP="00407237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37">
        <w:rPr>
          <w:rFonts w:ascii="Times New Roman" w:hAnsi="Times New Roman" w:cs="Times New Roman"/>
          <w:sz w:val="28"/>
          <w:szCs w:val="28"/>
        </w:rPr>
        <w:t>Противоречия между педагогическим коллективом и родительской общественностью в вопросах воспитания</w:t>
      </w:r>
    </w:p>
    <w:p w14:paraId="3980910F" w14:textId="5FBE6E97" w:rsidR="00015FEA" w:rsidRPr="00015FEA" w:rsidRDefault="00015FEA" w:rsidP="003B187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FE527E6" w14:textId="1449C8FD" w:rsidR="00787F3B" w:rsidRPr="005409DE" w:rsidRDefault="00787F3B" w:rsidP="0001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Pr="005409DE">
        <w:rPr>
          <w:rFonts w:ascii="Times New Roman" w:hAnsi="Times New Roman" w:cs="Times New Roman"/>
          <w:sz w:val="28"/>
          <w:szCs w:val="28"/>
        </w:rPr>
        <w:t xml:space="preserve"> </w:t>
      </w:r>
      <w:r w:rsidRPr="00396C57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14:paraId="5B80331E" w14:textId="77777777" w:rsidR="003B1871" w:rsidRPr="003B1871" w:rsidRDefault="003B1871" w:rsidP="003B1871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B1871">
        <w:rPr>
          <w:rFonts w:ascii="Times New Roman" w:hAnsi="Times New Roman" w:cs="Times New Roman"/>
          <w:sz w:val="28"/>
          <w:szCs w:val="28"/>
        </w:rPr>
        <w:t>Трудности отбора методических материалов на основе истинных ценностей воспитания, выбора игрушек</w:t>
      </w:r>
    </w:p>
    <w:p w14:paraId="7FB8FDED" w14:textId="77777777" w:rsidR="003B1871" w:rsidRDefault="003B1871" w:rsidP="00787F3B">
      <w:pPr>
        <w:jc w:val="both"/>
        <w:rPr>
          <w:rFonts w:ascii="Times New Roman" w:hAnsi="Times New Roman" w:cs="Times New Roman"/>
          <w:sz w:val="24"/>
        </w:rPr>
      </w:pPr>
    </w:p>
    <w:p w14:paraId="73DA921B" w14:textId="77777777" w:rsidR="00407237" w:rsidRDefault="00407237" w:rsidP="00787F3B">
      <w:pPr>
        <w:jc w:val="both"/>
        <w:rPr>
          <w:rFonts w:ascii="Times New Roman" w:hAnsi="Times New Roman" w:cs="Times New Roman"/>
          <w:sz w:val="24"/>
        </w:rPr>
      </w:pPr>
    </w:p>
    <w:sectPr w:rsidR="0040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DCF"/>
    <w:multiLevelType w:val="hybridMultilevel"/>
    <w:tmpl w:val="2BC80D32"/>
    <w:lvl w:ilvl="0" w:tplc="B9D233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C8774D"/>
    <w:multiLevelType w:val="hybridMultilevel"/>
    <w:tmpl w:val="16DA0B6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44A"/>
    <w:multiLevelType w:val="hybridMultilevel"/>
    <w:tmpl w:val="9E024F22"/>
    <w:lvl w:ilvl="0" w:tplc="D9F8C23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890B7F"/>
    <w:multiLevelType w:val="hybridMultilevel"/>
    <w:tmpl w:val="4EEC3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541A"/>
    <w:multiLevelType w:val="hybridMultilevel"/>
    <w:tmpl w:val="7F74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3DCA"/>
    <w:multiLevelType w:val="hybridMultilevel"/>
    <w:tmpl w:val="E1680E7A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090"/>
    <w:multiLevelType w:val="hybridMultilevel"/>
    <w:tmpl w:val="78909F66"/>
    <w:lvl w:ilvl="0" w:tplc="B9D23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A038F5"/>
    <w:multiLevelType w:val="hybridMultilevel"/>
    <w:tmpl w:val="AE987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0802"/>
    <w:multiLevelType w:val="hybridMultilevel"/>
    <w:tmpl w:val="B6C42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AE4"/>
    <w:multiLevelType w:val="hybridMultilevel"/>
    <w:tmpl w:val="B0821184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0E36"/>
    <w:multiLevelType w:val="hybridMultilevel"/>
    <w:tmpl w:val="C68A4890"/>
    <w:lvl w:ilvl="0" w:tplc="B9D233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50CC5765"/>
    <w:multiLevelType w:val="hybridMultilevel"/>
    <w:tmpl w:val="2B48C2CE"/>
    <w:lvl w:ilvl="0" w:tplc="B9D23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E52127"/>
    <w:multiLevelType w:val="hybridMultilevel"/>
    <w:tmpl w:val="284080E4"/>
    <w:lvl w:ilvl="0" w:tplc="B9D23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E433BD"/>
    <w:multiLevelType w:val="hybridMultilevel"/>
    <w:tmpl w:val="41CA5082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048A2"/>
    <w:multiLevelType w:val="hybridMultilevel"/>
    <w:tmpl w:val="8596564C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5576"/>
    <w:multiLevelType w:val="hybridMultilevel"/>
    <w:tmpl w:val="8D96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519B7"/>
    <w:multiLevelType w:val="hybridMultilevel"/>
    <w:tmpl w:val="4D24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6825"/>
    <w:multiLevelType w:val="hybridMultilevel"/>
    <w:tmpl w:val="1FD6A8C8"/>
    <w:lvl w:ilvl="0" w:tplc="B9D2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31363"/>
    <w:multiLevelType w:val="hybridMultilevel"/>
    <w:tmpl w:val="F2C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5BD7"/>
    <w:multiLevelType w:val="hybridMultilevel"/>
    <w:tmpl w:val="079C6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28B9"/>
    <w:multiLevelType w:val="hybridMultilevel"/>
    <w:tmpl w:val="DBF86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465E"/>
    <w:multiLevelType w:val="hybridMultilevel"/>
    <w:tmpl w:val="386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7FA1"/>
    <w:multiLevelType w:val="hybridMultilevel"/>
    <w:tmpl w:val="2320F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"/>
  </w:num>
  <w:num w:numId="8">
    <w:abstractNumId w:val="19"/>
  </w:num>
  <w:num w:numId="9">
    <w:abstractNumId w:val="6"/>
  </w:num>
  <w:num w:numId="10">
    <w:abstractNumId w:val="16"/>
  </w:num>
  <w:num w:numId="11">
    <w:abstractNumId w:val="26"/>
  </w:num>
  <w:num w:numId="12">
    <w:abstractNumId w:val="10"/>
  </w:num>
  <w:num w:numId="13">
    <w:abstractNumId w:val="24"/>
  </w:num>
  <w:num w:numId="14">
    <w:abstractNumId w:val="3"/>
  </w:num>
  <w:num w:numId="15">
    <w:abstractNumId w:val="12"/>
  </w:num>
  <w:num w:numId="16">
    <w:abstractNumId w:val="25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23"/>
  </w:num>
  <w:num w:numId="26">
    <w:abstractNumId w:val="14"/>
  </w:num>
  <w:num w:numId="27">
    <w:abstractNumId w:val="11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015FEA"/>
    <w:rsid w:val="000227FC"/>
    <w:rsid w:val="00281D93"/>
    <w:rsid w:val="00396C57"/>
    <w:rsid w:val="003B1871"/>
    <w:rsid w:val="00407237"/>
    <w:rsid w:val="005409DE"/>
    <w:rsid w:val="005D086C"/>
    <w:rsid w:val="00722106"/>
    <w:rsid w:val="00787F3B"/>
    <w:rsid w:val="007C0E6B"/>
    <w:rsid w:val="00876061"/>
    <w:rsid w:val="00883E7E"/>
    <w:rsid w:val="009E0ED0"/>
    <w:rsid w:val="00AE3D8B"/>
    <w:rsid w:val="00C10DE2"/>
    <w:rsid w:val="00D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  <w15:chartTrackingRefBased/>
  <w15:docId w15:val="{E74F26AE-60C4-4183-9F52-59D93BE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  <w:style w:type="table" w:styleId="a4">
    <w:name w:val="Table Grid"/>
    <w:basedOn w:val="a1"/>
    <w:uiPriority w:val="59"/>
    <w:rsid w:val="00015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B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14</cp:revision>
  <dcterms:created xsi:type="dcterms:W3CDTF">2021-09-14T12:53:00Z</dcterms:created>
  <dcterms:modified xsi:type="dcterms:W3CDTF">2022-10-21T10:20:00Z</dcterms:modified>
</cp:coreProperties>
</file>