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DE23" w14:textId="3812B5FE" w:rsidR="005409DE" w:rsidRPr="005409DE" w:rsidRDefault="007C0E6B" w:rsidP="0072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 xml:space="preserve">Проблемное поле </w:t>
      </w:r>
      <w:r w:rsidR="005409DE" w:rsidRPr="005409DE"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14:paraId="006E1467" w14:textId="6D3B8C31" w:rsidR="007C0E6B" w:rsidRDefault="00405FD3" w:rsidP="0054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ценностей</w:t>
      </w:r>
      <w:r w:rsidR="005409DE" w:rsidRPr="005409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жизни и здоровья</w:t>
      </w:r>
      <w:r w:rsidR="005409DE" w:rsidRPr="005409DE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</w:t>
      </w:r>
      <w:r w:rsidR="00396C57">
        <w:rPr>
          <w:rFonts w:ascii="Times New Roman" w:hAnsi="Times New Roman" w:cs="Times New Roman"/>
          <w:b/>
          <w:sz w:val="28"/>
          <w:szCs w:val="28"/>
        </w:rPr>
        <w:t>»</w:t>
      </w:r>
    </w:p>
    <w:p w14:paraId="548AB867" w14:textId="439590C2" w:rsidR="00396C57" w:rsidRPr="00396C57" w:rsidRDefault="00396C57" w:rsidP="00396C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были обозначены проблемы, которые будут решаться участниками сетевого проекта в ходе его реализации:  </w:t>
      </w:r>
    </w:p>
    <w:p w14:paraId="3E5C8CF6" w14:textId="5D6C92FA" w:rsidR="000227FC" w:rsidRPr="00921F78" w:rsidRDefault="000227FC" w:rsidP="00787F3B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F78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</w:p>
    <w:p w14:paraId="7ACEC736" w14:textId="5E8DE9DF" w:rsidR="00921F78" w:rsidRPr="00921F78" w:rsidRDefault="000227FC" w:rsidP="00921F78">
      <w:pPr>
        <w:jc w:val="both"/>
        <w:rPr>
          <w:rFonts w:ascii="Times New Roman" w:hAnsi="Times New Roman" w:cs="Times New Roman"/>
          <w:sz w:val="28"/>
          <w:szCs w:val="28"/>
        </w:rPr>
      </w:pPr>
      <w:r w:rsidRPr="00921F78">
        <w:rPr>
          <w:rFonts w:ascii="Times New Roman" w:hAnsi="Times New Roman" w:cs="Times New Roman"/>
          <w:sz w:val="28"/>
          <w:szCs w:val="28"/>
        </w:rPr>
        <w:t xml:space="preserve">- </w:t>
      </w:r>
      <w:r w:rsidR="00921F78" w:rsidRPr="00921F78">
        <w:rPr>
          <w:rFonts w:ascii="Times New Roman" w:hAnsi="Times New Roman" w:cs="Times New Roman"/>
          <w:sz w:val="28"/>
          <w:szCs w:val="28"/>
        </w:rPr>
        <w:t xml:space="preserve">Высокая наполняемость групп в ДОО и </w:t>
      </w:r>
      <w:r w:rsidR="00921F78">
        <w:rPr>
          <w:rFonts w:ascii="Times New Roman" w:hAnsi="Times New Roman" w:cs="Times New Roman"/>
          <w:sz w:val="28"/>
          <w:szCs w:val="28"/>
        </w:rPr>
        <w:t>включенность в общую деятельность детей, принадлежащих к разным группам здоровья</w:t>
      </w:r>
    </w:p>
    <w:p w14:paraId="29695D5D" w14:textId="735BE0C0" w:rsidR="000227FC" w:rsidRPr="008F1E81" w:rsidRDefault="000227FC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8F1E81">
        <w:rPr>
          <w:rFonts w:ascii="Times New Roman" w:hAnsi="Times New Roman" w:cs="Times New Roman"/>
          <w:sz w:val="28"/>
          <w:szCs w:val="28"/>
        </w:rPr>
        <w:t xml:space="preserve">- </w:t>
      </w:r>
      <w:r w:rsidR="008F1E81" w:rsidRPr="008F1E81">
        <w:rPr>
          <w:rFonts w:ascii="Times New Roman" w:hAnsi="Times New Roman" w:cs="Times New Roman"/>
          <w:sz w:val="28"/>
          <w:szCs w:val="28"/>
        </w:rPr>
        <w:t>Агрессивная цифровая среда</w:t>
      </w:r>
    </w:p>
    <w:p w14:paraId="294F6E8E" w14:textId="01A771AD" w:rsidR="000227FC" w:rsidRPr="008F1E81" w:rsidRDefault="000227FC" w:rsidP="00787F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1E8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F1E81">
        <w:rPr>
          <w:rFonts w:ascii="Times New Roman" w:hAnsi="Times New Roman" w:cs="Times New Roman"/>
          <w:sz w:val="28"/>
          <w:szCs w:val="28"/>
        </w:rPr>
        <w:t xml:space="preserve"> </w:t>
      </w:r>
      <w:r w:rsidRPr="008F1E81">
        <w:rPr>
          <w:rFonts w:ascii="Times New Roman" w:hAnsi="Times New Roman" w:cs="Times New Roman"/>
          <w:b/>
          <w:i/>
          <w:sz w:val="28"/>
          <w:szCs w:val="28"/>
        </w:rPr>
        <w:t xml:space="preserve">Проблемы на уровне </w:t>
      </w:r>
      <w:r w:rsidR="00787F3B" w:rsidRPr="008F1E81">
        <w:rPr>
          <w:rFonts w:ascii="Times New Roman" w:hAnsi="Times New Roman" w:cs="Times New Roman"/>
          <w:b/>
          <w:i/>
          <w:sz w:val="28"/>
          <w:szCs w:val="28"/>
        </w:rPr>
        <w:t>педагогического коллектива</w:t>
      </w:r>
    </w:p>
    <w:p w14:paraId="1A117356" w14:textId="5C5C25BA" w:rsidR="007C0E6B" w:rsidRPr="00405FD3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405FD3">
        <w:rPr>
          <w:rFonts w:ascii="Times New Roman" w:hAnsi="Times New Roman" w:cs="Times New Roman"/>
          <w:sz w:val="28"/>
          <w:szCs w:val="28"/>
        </w:rPr>
        <w:t xml:space="preserve">- </w:t>
      </w:r>
      <w:r w:rsidR="007C0E6B" w:rsidRPr="00405FD3">
        <w:rPr>
          <w:rFonts w:ascii="Times New Roman" w:hAnsi="Times New Roman" w:cs="Times New Roman"/>
          <w:sz w:val="28"/>
          <w:szCs w:val="28"/>
        </w:rPr>
        <w:t xml:space="preserve">Поверхностность </w:t>
      </w:r>
      <w:r w:rsidRPr="00405FD3">
        <w:rPr>
          <w:rFonts w:ascii="Times New Roman" w:hAnsi="Times New Roman" w:cs="Times New Roman"/>
          <w:sz w:val="28"/>
          <w:szCs w:val="28"/>
        </w:rPr>
        <w:t xml:space="preserve">восприятия, </w:t>
      </w:r>
      <w:r w:rsidR="007C0E6B" w:rsidRPr="00405FD3">
        <w:rPr>
          <w:rFonts w:ascii="Times New Roman" w:hAnsi="Times New Roman" w:cs="Times New Roman"/>
          <w:sz w:val="28"/>
          <w:szCs w:val="28"/>
        </w:rPr>
        <w:t>недостаточная погруженность</w:t>
      </w:r>
      <w:r w:rsidRPr="00405FD3">
        <w:rPr>
          <w:rFonts w:ascii="Times New Roman" w:hAnsi="Times New Roman" w:cs="Times New Roman"/>
          <w:sz w:val="28"/>
          <w:szCs w:val="28"/>
        </w:rPr>
        <w:t xml:space="preserve"> в ценностно-смысловое поле </w:t>
      </w:r>
      <w:r w:rsidR="00405FD3">
        <w:rPr>
          <w:rFonts w:ascii="Times New Roman" w:hAnsi="Times New Roman" w:cs="Times New Roman"/>
          <w:sz w:val="28"/>
          <w:szCs w:val="28"/>
        </w:rPr>
        <w:t>физического</w:t>
      </w:r>
      <w:r w:rsidRPr="00405FD3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405FD3" w:rsidRPr="00405FD3">
        <w:t xml:space="preserve"> </w:t>
      </w:r>
    </w:p>
    <w:p w14:paraId="361458FD" w14:textId="543E54CA" w:rsidR="00787F3B" w:rsidRPr="00921F78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921F78">
        <w:rPr>
          <w:rFonts w:ascii="Times New Roman" w:hAnsi="Times New Roman" w:cs="Times New Roman"/>
          <w:sz w:val="28"/>
          <w:szCs w:val="28"/>
        </w:rPr>
        <w:t xml:space="preserve">- Недостаточное осознание значимости </w:t>
      </w:r>
      <w:r w:rsidR="00921F78" w:rsidRPr="00921F78">
        <w:rPr>
          <w:rFonts w:ascii="Times New Roman" w:hAnsi="Times New Roman" w:cs="Times New Roman"/>
          <w:sz w:val="28"/>
          <w:szCs w:val="28"/>
        </w:rPr>
        <w:t xml:space="preserve">бережного отношения к собственному здоровью, </w:t>
      </w:r>
      <w:r w:rsidR="00921F78">
        <w:rPr>
          <w:rFonts w:ascii="Times New Roman" w:hAnsi="Times New Roman" w:cs="Times New Roman"/>
          <w:sz w:val="28"/>
          <w:szCs w:val="28"/>
        </w:rPr>
        <w:t>профилактике</w:t>
      </w:r>
      <w:r w:rsidR="00921F78" w:rsidRPr="00921F78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</w:t>
      </w:r>
    </w:p>
    <w:p w14:paraId="201DDEB7" w14:textId="30CD5E8E" w:rsidR="00787F3B" w:rsidRPr="00405FD3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405FD3">
        <w:rPr>
          <w:rFonts w:ascii="Times New Roman" w:hAnsi="Times New Roman" w:cs="Times New Roman"/>
          <w:sz w:val="28"/>
          <w:szCs w:val="28"/>
        </w:rPr>
        <w:t xml:space="preserve">- Дефицит профессиональных компетенций педагогов в области </w:t>
      </w:r>
      <w:r w:rsidR="00405FD3" w:rsidRPr="00405FD3">
        <w:rPr>
          <w:rFonts w:ascii="Times New Roman" w:hAnsi="Times New Roman" w:cs="Times New Roman"/>
          <w:sz w:val="28"/>
          <w:szCs w:val="28"/>
        </w:rPr>
        <w:t xml:space="preserve">рефлексии деятельности по физическому </w:t>
      </w:r>
      <w:r w:rsidR="00405FD3" w:rsidRPr="00405FD3">
        <w:rPr>
          <w:rFonts w:ascii="Times New Roman" w:hAnsi="Times New Roman" w:cs="Times New Roman"/>
          <w:sz w:val="28"/>
          <w:szCs w:val="28"/>
        </w:rPr>
        <w:t>воспитанию</w:t>
      </w:r>
      <w:r w:rsidR="00405FD3" w:rsidRPr="00405FD3">
        <w:rPr>
          <w:rFonts w:ascii="Times New Roman" w:hAnsi="Times New Roman" w:cs="Times New Roman"/>
          <w:sz w:val="28"/>
          <w:szCs w:val="28"/>
        </w:rPr>
        <w:t xml:space="preserve"> и воспитанию бережного отношения дошкольников к своему здоровью</w:t>
      </w:r>
    </w:p>
    <w:p w14:paraId="312557BD" w14:textId="3FCFFECC" w:rsidR="00787F3B" w:rsidRPr="003D1BC4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3D1BC4">
        <w:rPr>
          <w:rFonts w:ascii="Times New Roman" w:hAnsi="Times New Roman" w:cs="Times New Roman"/>
          <w:sz w:val="28"/>
          <w:szCs w:val="28"/>
        </w:rPr>
        <w:t xml:space="preserve">- </w:t>
      </w:r>
      <w:r w:rsidR="008F1E81" w:rsidRPr="003D1BC4">
        <w:rPr>
          <w:rFonts w:ascii="Times New Roman" w:hAnsi="Times New Roman" w:cs="Times New Roman"/>
          <w:sz w:val="28"/>
          <w:szCs w:val="28"/>
        </w:rPr>
        <w:t>Формальный подход, носящий мероприятийный</w:t>
      </w:r>
      <w:r w:rsidR="003D1BC4" w:rsidRPr="003D1BC4">
        <w:rPr>
          <w:rFonts w:ascii="Times New Roman" w:hAnsi="Times New Roman" w:cs="Times New Roman"/>
          <w:sz w:val="28"/>
          <w:szCs w:val="28"/>
        </w:rPr>
        <w:t xml:space="preserve"> (количественный), а не событийный (качественный)</w:t>
      </w:r>
      <w:r w:rsidR="008F1E81" w:rsidRPr="003D1BC4">
        <w:rPr>
          <w:rFonts w:ascii="Times New Roman" w:hAnsi="Times New Roman" w:cs="Times New Roman"/>
          <w:sz w:val="28"/>
          <w:szCs w:val="28"/>
        </w:rPr>
        <w:t xml:space="preserve"> характер</w:t>
      </w:r>
    </w:p>
    <w:p w14:paraId="7732119E" w14:textId="2702C9B1" w:rsidR="00787F3B" w:rsidRPr="003D1BC4" w:rsidRDefault="00787F3B" w:rsidP="00787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4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14:paraId="1FD580BF" w14:textId="77777777" w:rsidR="00405FD3" w:rsidRPr="00405FD3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405FD3">
        <w:rPr>
          <w:rFonts w:ascii="Times New Roman" w:hAnsi="Times New Roman" w:cs="Times New Roman"/>
          <w:sz w:val="28"/>
          <w:szCs w:val="28"/>
        </w:rPr>
        <w:t xml:space="preserve">- </w:t>
      </w:r>
      <w:r w:rsidR="00405FD3" w:rsidRPr="00405FD3">
        <w:rPr>
          <w:rFonts w:ascii="Times New Roman" w:hAnsi="Times New Roman" w:cs="Times New Roman"/>
          <w:sz w:val="28"/>
          <w:szCs w:val="28"/>
        </w:rPr>
        <w:t>Недостаточный уровень культуры в профессионально – родительском сообществе</w:t>
      </w:r>
    </w:p>
    <w:p w14:paraId="20DB63E2" w14:textId="3EF3F5DA" w:rsidR="007C0E6B" w:rsidRPr="00405FD3" w:rsidRDefault="00787F3B" w:rsidP="00787F3B">
      <w:pPr>
        <w:jc w:val="both"/>
        <w:rPr>
          <w:rFonts w:ascii="Times New Roman" w:hAnsi="Times New Roman" w:cs="Times New Roman"/>
          <w:sz w:val="28"/>
          <w:szCs w:val="28"/>
        </w:rPr>
      </w:pPr>
      <w:r w:rsidRPr="00405FD3">
        <w:rPr>
          <w:rFonts w:ascii="Times New Roman" w:hAnsi="Times New Roman" w:cs="Times New Roman"/>
          <w:sz w:val="28"/>
          <w:szCs w:val="28"/>
        </w:rPr>
        <w:t>- Пассивность или чрезмерная занятость родителей, недостаточная мотивированность на участие в</w:t>
      </w:r>
      <w:r w:rsidR="007C0E6B" w:rsidRPr="00405FD3">
        <w:rPr>
          <w:rFonts w:ascii="Times New Roman" w:hAnsi="Times New Roman" w:cs="Times New Roman"/>
          <w:sz w:val="28"/>
          <w:szCs w:val="28"/>
        </w:rPr>
        <w:t xml:space="preserve"> </w:t>
      </w:r>
      <w:r w:rsidR="003D1BC4">
        <w:rPr>
          <w:rFonts w:ascii="Times New Roman" w:hAnsi="Times New Roman" w:cs="Times New Roman"/>
          <w:sz w:val="28"/>
          <w:szCs w:val="28"/>
        </w:rPr>
        <w:t xml:space="preserve">физическом </w:t>
      </w:r>
      <w:r w:rsidR="007C0E6B" w:rsidRPr="00405FD3">
        <w:rPr>
          <w:rFonts w:ascii="Times New Roman" w:hAnsi="Times New Roman" w:cs="Times New Roman"/>
          <w:sz w:val="28"/>
          <w:szCs w:val="28"/>
        </w:rPr>
        <w:t>воспитании детей</w:t>
      </w:r>
    </w:p>
    <w:p w14:paraId="04807783" w14:textId="77777777" w:rsidR="008F1E81" w:rsidRDefault="008F1E81" w:rsidP="00787F3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E527E6" w14:textId="492723BE" w:rsidR="00787F3B" w:rsidRPr="003D1BC4" w:rsidRDefault="00787F3B" w:rsidP="00787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4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D1BC4">
        <w:rPr>
          <w:rFonts w:ascii="Times New Roman" w:hAnsi="Times New Roman" w:cs="Times New Roman"/>
          <w:sz w:val="28"/>
          <w:szCs w:val="28"/>
        </w:rPr>
        <w:t xml:space="preserve"> </w:t>
      </w:r>
      <w:r w:rsidRPr="003D1BC4">
        <w:rPr>
          <w:rFonts w:ascii="Times New Roman" w:hAnsi="Times New Roman" w:cs="Times New Roman"/>
          <w:b/>
          <w:i/>
          <w:sz w:val="28"/>
          <w:szCs w:val="28"/>
        </w:rPr>
        <w:t>Проблемы научно-методического обеспечения</w:t>
      </w:r>
    </w:p>
    <w:p w14:paraId="5BA259A7" w14:textId="0D4F27D7" w:rsidR="007C0E6B" w:rsidRPr="00405FD3" w:rsidRDefault="00787F3B" w:rsidP="003D1BC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1BC4">
        <w:rPr>
          <w:rFonts w:ascii="Times New Roman" w:hAnsi="Times New Roman" w:cs="Times New Roman"/>
          <w:sz w:val="28"/>
          <w:szCs w:val="28"/>
        </w:rPr>
        <w:t xml:space="preserve">- </w:t>
      </w:r>
      <w:r w:rsidR="003D1BC4" w:rsidRPr="003D1BC4">
        <w:rPr>
          <w:rFonts w:ascii="Times New Roman" w:hAnsi="Times New Roman" w:cs="Times New Roman"/>
          <w:sz w:val="28"/>
          <w:szCs w:val="28"/>
        </w:rPr>
        <w:t xml:space="preserve">Ориентированность методических пособий на развлекательность и зрелищность </w:t>
      </w:r>
    </w:p>
    <w:p w14:paraId="032DC931" w14:textId="77777777" w:rsidR="000227FC" w:rsidRPr="00405FD3" w:rsidRDefault="000227FC" w:rsidP="00787F3B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72361FED" w14:textId="77777777" w:rsidR="00405FD3" w:rsidRPr="00405FD3" w:rsidRDefault="00405FD3" w:rsidP="00787F3B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64EC02E1" w14:textId="77777777" w:rsidR="00405FD3" w:rsidRDefault="00405FD3" w:rsidP="00405FD3">
      <w:pPr>
        <w:rPr>
          <w:rFonts w:ascii="Times New Roman" w:hAnsi="Times New Roman" w:cs="Times New Roman"/>
          <w:sz w:val="24"/>
        </w:rPr>
      </w:pPr>
    </w:p>
    <w:p w14:paraId="287C7FC2" w14:textId="77777777" w:rsidR="00405FD3" w:rsidRDefault="00405FD3" w:rsidP="00405FD3">
      <w:pPr>
        <w:rPr>
          <w:rFonts w:ascii="Times New Roman" w:hAnsi="Times New Roman" w:cs="Times New Roman"/>
          <w:sz w:val="24"/>
        </w:rPr>
      </w:pPr>
    </w:p>
    <w:p w14:paraId="421D8970" w14:textId="77777777" w:rsidR="00405FD3" w:rsidRDefault="00405FD3" w:rsidP="00787F3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0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E2"/>
    <w:rsid w:val="000227FC"/>
    <w:rsid w:val="00396C57"/>
    <w:rsid w:val="003D1BC4"/>
    <w:rsid w:val="00405FD3"/>
    <w:rsid w:val="005409DE"/>
    <w:rsid w:val="005D086C"/>
    <w:rsid w:val="00722106"/>
    <w:rsid w:val="00787F3B"/>
    <w:rsid w:val="007C0E6B"/>
    <w:rsid w:val="00876061"/>
    <w:rsid w:val="00883E7E"/>
    <w:rsid w:val="008F1E81"/>
    <w:rsid w:val="00921F78"/>
    <w:rsid w:val="009E0ED0"/>
    <w:rsid w:val="00AE3D8B"/>
    <w:rsid w:val="00C10DE2"/>
    <w:rsid w:val="00D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0FB"/>
  <w15:chartTrackingRefBased/>
  <w15:docId w15:val="{E74F26AE-60C4-4183-9F52-59D93BE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2021-09-14T12:53:00Z</dcterms:created>
  <dcterms:modified xsi:type="dcterms:W3CDTF">2021-12-23T09:56:00Z</dcterms:modified>
</cp:coreProperties>
</file>