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47"/>
        <w:gridCol w:w="5147"/>
        <w:gridCol w:w="5147"/>
      </w:tblGrid>
      <w:tr w:rsidR="00F71C89" w:rsidTr="00F71C89">
        <w:tc>
          <w:tcPr>
            <w:tcW w:w="5147" w:type="dxa"/>
          </w:tcPr>
          <w:p w:rsidR="00F71C89" w:rsidRPr="00F71C89" w:rsidRDefault="00F71C89" w:rsidP="00F71C89">
            <w:pPr>
              <w:jc w:val="center"/>
              <w:rPr>
                <w:b/>
                <w:sz w:val="28"/>
              </w:rPr>
            </w:pPr>
            <w:r w:rsidRPr="00F71C89">
              <w:rPr>
                <w:b/>
                <w:sz w:val="28"/>
              </w:rPr>
              <w:t>ПРОБЛЕМА</w:t>
            </w:r>
          </w:p>
        </w:tc>
        <w:tc>
          <w:tcPr>
            <w:tcW w:w="5147" w:type="dxa"/>
          </w:tcPr>
          <w:p w:rsidR="00F71C89" w:rsidRPr="00F71C89" w:rsidRDefault="00F71C89" w:rsidP="00F71C89">
            <w:pPr>
              <w:jc w:val="center"/>
              <w:rPr>
                <w:b/>
                <w:sz w:val="28"/>
              </w:rPr>
            </w:pPr>
            <w:r w:rsidRPr="00F71C89">
              <w:rPr>
                <w:b/>
                <w:sz w:val="28"/>
              </w:rPr>
              <w:t>ЗАДАЧИ</w:t>
            </w:r>
          </w:p>
        </w:tc>
        <w:tc>
          <w:tcPr>
            <w:tcW w:w="5147" w:type="dxa"/>
          </w:tcPr>
          <w:p w:rsidR="00F71C89" w:rsidRPr="00F71C89" w:rsidRDefault="00F71C89" w:rsidP="00F71C89">
            <w:pPr>
              <w:jc w:val="center"/>
              <w:rPr>
                <w:b/>
                <w:sz w:val="28"/>
              </w:rPr>
            </w:pPr>
            <w:r w:rsidRPr="00F71C89">
              <w:rPr>
                <w:b/>
                <w:sz w:val="28"/>
              </w:rPr>
              <w:t>«ДОРОЖНАЯ КАРТА»</w:t>
            </w:r>
          </w:p>
        </w:tc>
      </w:tr>
      <w:tr w:rsidR="00F71C89" w:rsidTr="00F71C89">
        <w:tc>
          <w:tcPr>
            <w:tcW w:w="5147" w:type="dxa"/>
          </w:tcPr>
          <w:p w:rsidR="00F71C89" w:rsidRPr="00F71C89" w:rsidRDefault="00F71C89" w:rsidP="00014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89">
              <w:rPr>
                <w:rFonts w:ascii="Times New Roman" w:hAnsi="Times New Roman" w:cs="Times New Roman"/>
                <w:sz w:val="28"/>
                <w:szCs w:val="28"/>
              </w:rPr>
              <w:t>1. Профессиональные дефициты педагогических работников в сфере этико-эстетического воспитания.</w:t>
            </w:r>
          </w:p>
        </w:tc>
        <w:tc>
          <w:tcPr>
            <w:tcW w:w="5147" w:type="dxa"/>
          </w:tcPr>
          <w:p w:rsidR="00F71C89" w:rsidRPr="00F71C89" w:rsidRDefault="00F71C89" w:rsidP="00014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89">
              <w:rPr>
                <w:rFonts w:ascii="Times New Roman" w:hAnsi="Times New Roman" w:cs="Times New Roman"/>
                <w:sz w:val="28"/>
                <w:szCs w:val="28"/>
              </w:rPr>
              <w:t>1.1. Создавать условия для формирования незыблемого морального облика педагога как личностно-значимой, духовно-нравственной и социальной ценности.</w:t>
            </w:r>
          </w:p>
          <w:p w:rsidR="00F71C89" w:rsidRPr="00F71C89" w:rsidRDefault="00F71C89" w:rsidP="00014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89">
              <w:rPr>
                <w:rFonts w:ascii="Times New Roman" w:hAnsi="Times New Roman" w:cs="Times New Roman"/>
                <w:sz w:val="28"/>
                <w:szCs w:val="28"/>
              </w:rPr>
              <w:t>1.2. Мотивировать педагогических работников к постоянному повышению уровня собственного эстетического вкуса.</w:t>
            </w:r>
          </w:p>
        </w:tc>
        <w:tc>
          <w:tcPr>
            <w:tcW w:w="5147" w:type="dxa"/>
          </w:tcPr>
          <w:p w:rsidR="00F71C89" w:rsidRDefault="00F71C89" w:rsidP="00014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89">
              <w:rPr>
                <w:rFonts w:ascii="Times New Roman" w:hAnsi="Times New Roman" w:cs="Times New Roman"/>
                <w:sz w:val="28"/>
                <w:szCs w:val="28"/>
              </w:rPr>
              <w:t>Самообразование.</w:t>
            </w:r>
          </w:p>
          <w:p w:rsidR="00686718" w:rsidRPr="00F71C89" w:rsidRDefault="00686718" w:rsidP="00014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89" w:rsidRDefault="00F71C89" w:rsidP="00014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89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квалификации.</w:t>
            </w:r>
          </w:p>
          <w:p w:rsidR="00686718" w:rsidRPr="00F71C89" w:rsidRDefault="00686718" w:rsidP="00014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89" w:rsidRPr="00F71C89" w:rsidRDefault="00F71C89" w:rsidP="00014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89">
              <w:rPr>
                <w:rFonts w:ascii="Times New Roman" w:hAnsi="Times New Roman" w:cs="Times New Roman"/>
                <w:sz w:val="28"/>
                <w:szCs w:val="28"/>
              </w:rPr>
              <w:t>Избирательно относиться к выбранному материалу.</w:t>
            </w:r>
          </w:p>
        </w:tc>
      </w:tr>
      <w:tr w:rsidR="00F71C89" w:rsidTr="00F71C89">
        <w:tc>
          <w:tcPr>
            <w:tcW w:w="5147" w:type="dxa"/>
          </w:tcPr>
          <w:p w:rsidR="00F71C89" w:rsidRPr="00686718" w:rsidRDefault="00F71C89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86718">
              <w:rPr>
                <w:rFonts w:ascii="Times New Roman" w:hAnsi="Times New Roman" w:cs="Times New Roman"/>
                <w:sz w:val="28"/>
              </w:rPr>
              <w:t>2.</w:t>
            </w:r>
            <w:r w:rsidR="00686718" w:rsidRPr="00686718">
              <w:rPr>
                <w:rFonts w:ascii="Times New Roman" w:hAnsi="Times New Roman" w:cs="Times New Roman"/>
                <w:sz w:val="28"/>
              </w:rPr>
              <w:t>1.</w:t>
            </w:r>
            <w:r w:rsidRPr="00686718">
              <w:rPr>
                <w:rFonts w:ascii="Times New Roman" w:hAnsi="Times New Roman" w:cs="Times New Roman"/>
                <w:sz w:val="28"/>
              </w:rPr>
              <w:t xml:space="preserve"> Неоднородность уровня культуры воспитания в профессионально-родительской общности.</w:t>
            </w:r>
          </w:p>
          <w:p w:rsidR="00F71C89" w:rsidRPr="00686718" w:rsidRDefault="006867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86718">
              <w:rPr>
                <w:rFonts w:ascii="Times New Roman" w:hAnsi="Times New Roman" w:cs="Times New Roman"/>
                <w:sz w:val="28"/>
              </w:rPr>
              <w:t>2.2. Незаинтересованность родителей и педагогов.</w:t>
            </w:r>
          </w:p>
          <w:p w:rsidR="00686718" w:rsidRDefault="00686718" w:rsidP="00014087">
            <w:pPr>
              <w:jc w:val="both"/>
            </w:pPr>
            <w:r w:rsidRPr="00686718">
              <w:rPr>
                <w:rFonts w:ascii="Times New Roman" w:hAnsi="Times New Roman" w:cs="Times New Roman"/>
                <w:sz w:val="28"/>
              </w:rPr>
              <w:t>2.3. Недопонимание родителей</w:t>
            </w:r>
            <w:r>
              <w:t>.</w:t>
            </w:r>
          </w:p>
        </w:tc>
        <w:tc>
          <w:tcPr>
            <w:tcW w:w="5147" w:type="dxa"/>
          </w:tcPr>
          <w:p w:rsidR="00F71C89" w:rsidRPr="00686718" w:rsidRDefault="006867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86718">
              <w:rPr>
                <w:rFonts w:ascii="Times New Roman" w:hAnsi="Times New Roman" w:cs="Times New Roman"/>
                <w:sz w:val="28"/>
              </w:rPr>
              <w:t>2.1. Вовлекать всех участников воспитательных отношений в реализацию культурологических проектов.</w:t>
            </w:r>
          </w:p>
          <w:p w:rsidR="00686718" w:rsidRDefault="00686718" w:rsidP="00014087">
            <w:pPr>
              <w:jc w:val="both"/>
            </w:pPr>
            <w:r w:rsidRPr="00686718">
              <w:rPr>
                <w:rFonts w:ascii="Times New Roman" w:hAnsi="Times New Roman" w:cs="Times New Roman"/>
                <w:sz w:val="28"/>
              </w:rPr>
              <w:t>2.2. Культивировать образ воспитанного человека и, как следствие,  его преимущества в цивилизованном обществе.</w:t>
            </w:r>
          </w:p>
        </w:tc>
        <w:tc>
          <w:tcPr>
            <w:tcW w:w="5147" w:type="dxa"/>
          </w:tcPr>
          <w:p w:rsidR="00F71C89" w:rsidRDefault="006867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86718">
              <w:rPr>
                <w:rFonts w:ascii="Times New Roman" w:hAnsi="Times New Roman" w:cs="Times New Roman"/>
                <w:sz w:val="28"/>
              </w:rPr>
              <w:t>Культурологические проекты.</w:t>
            </w:r>
          </w:p>
          <w:p w:rsidR="00686718" w:rsidRPr="00686718" w:rsidRDefault="006867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86718" w:rsidRPr="00686718" w:rsidRDefault="006867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86718">
              <w:rPr>
                <w:rFonts w:ascii="Times New Roman" w:hAnsi="Times New Roman" w:cs="Times New Roman"/>
                <w:sz w:val="28"/>
              </w:rPr>
              <w:t>Введение культурологических практик в режимные моменты, традиции сада.</w:t>
            </w:r>
          </w:p>
          <w:p w:rsidR="00686718" w:rsidRDefault="00686718" w:rsidP="00014087">
            <w:pPr>
              <w:jc w:val="both"/>
            </w:pPr>
          </w:p>
        </w:tc>
      </w:tr>
      <w:tr w:rsidR="00F71C89" w:rsidTr="00F71C89">
        <w:tc>
          <w:tcPr>
            <w:tcW w:w="5147" w:type="dxa"/>
          </w:tcPr>
          <w:p w:rsidR="00F71C89" w:rsidRPr="00686718" w:rsidRDefault="006867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86718">
              <w:rPr>
                <w:rFonts w:ascii="Times New Roman" w:hAnsi="Times New Roman" w:cs="Times New Roman"/>
                <w:sz w:val="28"/>
              </w:rPr>
              <w:t>3. Противоречивость в принятии</w:t>
            </w:r>
            <w:r w:rsidR="00014087">
              <w:rPr>
                <w:rFonts w:ascii="Times New Roman" w:hAnsi="Times New Roman" w:cs="Times New Roman"/>
                <w:sz w:val="28"/>
              </w:rPr>
              <w:t xml:space="preserve"> моральных норм и правил, но не</w:t>
            </w:r>
            <w:r w:rsidRPr="00686718">
              <w:rPr>
                <w:rFonts w:ascii="Times New Roman" w:hAnsi="Times New Roman" w:cs="Times New Roman"/>
                <w:sz w:val="28"/>
              </w:rPr>
              <w:t>соблюдение их.</w:t>
            </w:r>
          </w:p>
        </w:tc>
        <w:tc>
          <w:tcPr>
            <w:tcW w:w="5147" w:type="dxa"/>
          </w:tcPr>
          <w:p w:rsidR="00F71C89" w:rsidRPr="00686718" w:rsidRDefault="006867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86718">
              <w:rPr>
                <w:rFonts w:ascii="Times New Roman" w:hAnsi="Times New Roman" w:cs="Times New Roman"/>
                <w:sz w:val="28"/>
              </w:rPr>
              <w:t>3.1. Способствовать духовному развитию участников воспитательных отношений через расширение взаимодействия с РПЦ.</w:t>
            </w:r>
          </w:p>
          <w:p w:rsidR="00686718" w:rsidRDefault="00686718" w:rsidP="00014087">
            <w:pPr>
              <w:jc w:val="both"/>
            </w:pPr>
            <w:r w:rsidRPr="00686718">
              <w:rPr>
                <w:rFonts w:ascii="Times New Roman" w:hAnsi="Times New Roman" w:cs="Times New Roman"/>
                <w:sz w:val="28"/>
              </w:rPr>
              <w:t>3.2. Создание условий для возможности нравственного выбора на примере героев литературных произведений, жизненных ситуаций и личного опыта.</w:t>
            </w:r>
          </w:p>
        </w:tc>
        <w:tc>
          <w:tcPr>
            <w:tcW w:w="5147" w:type="dxa"/>
          </w:tcPr>
          <w:p w:rsidR="00F71C89" w:rsidRPr="00416918" w:rsidRDefault="006867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16918">
              <w:rPr>
                <w:rFonts w:ascii="Times New Roman" w:hAnsi="Times New Roman" w:cs="Times New Roman"/>
                <w:sz w:val="28"/>
              </w:rPr>
              <w:t>Заключить договор с храмом (систематизировать посещение)</w:t>
            </w:r>
            <w:r w:rsidR="00416918" w:rsidRPr="00416918">
              <w:rPr>
                <w:rFonts w:ascii="Times New Roman" w:hAnsi="Times New Roman" w:cs="Times New Roman"/>
                <w:sz w:val="28"/>
              </w:rPr>
              <w:t>.</w:t>
            </w:r>
          </w:p>
          <w:p w:rsidR="00416918" w:rsidRPr="00416918" w:rsidRDefault="004169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16918" w:rsidRPr="00416918" w:rsidRDefault="004169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16918">
              <w:rPr>
                <w:rFonts w:ascii="Times New Roman" w:hAnsi="Times New Roman" w:cs="Times New Roman"/>
                <w:sz w:val="28"/>
              </w:rPr>
              <w:t>Участие духовенства в событиях ДОУ.</w:t>
            </w:r>
          </w:p>
          <w:p w:rsidR="00416918" w:rsidRPr="00416918" w:rsidRDefault="004169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16918" w:rsidRPr="00416918" w:rsidRDefault="004169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16918">
              <w:rPr>
                <w:rFonts w:ascii="Times New Roman" w:hAnsi="Times New Roman" w:cs="Times New Roman"/>
                <w:sz w:val="28"/>
              </w:rPr>
              <w:t>Воспитательные беседы.</w:t>
            </w:r>
          </w:p>
          <w:p w:rsidR="00416918" w:rsidRPr="00416918" w:rsidRDefault="004169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16918" w:rsidRDefault="00416918" w:rsidP="00014087">
            <w:pPr>
              <w:jc w:val="both"/>
            </w:pPr>
            <w:r w:rsidRPr="00416918">
              <w:rPr>
                <w:rFonts w:ascii="Times New Roman" w:hAnsi="Times New Roman" w:cs="Times New Roman"/>
                <w:sz w:val="28"/>
              </w:rPr>
              <w:t>Создание методической копилки.</w:t>
            </w:r>
          </w:p>
        </w:tc>
      </w:tr>
      <w:tr w:rsidR="00F71C89" w:rsidTr="00F71C89">
        <w:tc>
          <w:tcPr>
            <w:tcW w:w="5147" w:type="dxa"/>
          </w:tcPr>
          <w:p w:rsidR="00F71C89" w:rsidRPr="00416918" w:rsidRDefault="00416918" w:rsidP="00014087">
            <w:pPr>
              <w:jc w:val="both"/>
              <w:rPr>
                <w:rFonts w:ascii="Times New Roman" w:hAnsi="Times New Roman" w:cs="Times New Roman"/>
              </w:rPr>
            </w:pPr>
            <w:r w:rsidRPr="00416918">
              <w:rPr>
                <w:rFonts w:ascii="Times New Roman" w:hAnsi="Times New Roman" w:cs="Times New Roman"/>
                <w:sz w:val="28"/>
              </w:rPr>
              <w:t>4. Смещение ценностно-смысловых ориентиров. Разность ценностных ориентиров в процессе воспитания.</w:t>
            </w:r>
          </w:p>
        </w:tc>
        <w:tc>
          <w:tcPr>
            <w:tcW w:w="5147" w:type="dxa"/>
          </w:tcPr>
          <w:p w:rsidR="00F71C89" w:rsidRPr="00416918" w:rsidRDefault="004169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16918">
              <w:rPr>
                <w:rFonts w:ascii="Times New Roman" w:hAnsi="Times New Roman" w:cs="Times New Roman"/>
                <w:sz w:val="28"/>
              </w:rPr>
              <w:t>4.1. Систематизировать работу по пропаганде базовых национальных ценностей.</w:t>
            </w:r>
          </w:p>
          <w:p w:rsidR="00416918" w:rsidRDefault="00416918" w:rsidP="00014087">
            <w:pPr>
              <w:jc w:val="both"/>
            </w:pPr>
            <w:r w:rsidRPr="00416918">
              <w:rPr>
                <w:rFonts w:ascii="Times New Roman" w:hAnsi="Times New Roman" w:cs="Times New Roman"/>
                <w:sz w:val="28"/>
              </w:rPr>
              <w:t>4.2. Формировать представления о современном национальном воспитательном идеале.</w:t>
            </w:r>
          </w:p>
        </w:tc>
        <w:tc>
          <w:tcPr>
            <w:tcW w:w="5147" w:type="dxa"/>
          </w:tcPr>
          <w:p w:rsidR="00F71C89" w:rsidRPr="00416918" w:rsidRDefault="004169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16918">
              <w:rPr>
                <w:rFonts w:ascii="Times New Roman" w:hAnsi="Times New Roman" w:cs="Times New Roman"/>
                <w:sz w:val="28"/>
              </w:rPr>
              <w:t>Дать информацию о базовых национальных ценностях.</w:t>
            </w:r>
          </w:p>
          <w:p w:rsidR="00416918" w:rsidRPr="00416918" w:rsidRDefault="004169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16918" w:rsidRPr="00416918" w:rsidRDefault="004169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16918">
              <w:rPr>
                <w:rFonts w:ascii="Times New Roman" w:hAnsi="Times New Roman" w:cs="Times New Roman"/>
                <w:sz w:val="28"/>
              </w:rPr>
              <w:t xml:space="preserve">Педсоветы. </w:t>
            </w:r>
          </w:p>
        </w:tc>
      </w:tr>
      <w:tr w:rsidR="00F71C89" w:rsidTr="00F71C89">
        <w:tc>
          <w:tcPr>
            <w:tcW w:w="5147" w:type="dxa"/>
          </w:tcPr>
          <w:p w:rsidR="00F71C89" w:rsidRPr="00416918" w:rsidRDefault="00416918" w:rsidP="00014087">
            <w:pPr>
              <w:jc w:val="both"/>
              <w:rPr>
                <w:rFonts w:ascii="Times New Roman" w:hAnsi="Times New Roman" w:cs="Times New Roman"/>
              </w:rPr>
            </w:pPr>
            <w:r w:rsidRPr="00416918">
              <w:rPr>
                <w:rFonts w:ascii="Times New Roman" w:hAnsi="Times New Roman" w:cs="Times New Roman"/>
                <w:sz w:val="28"/>
              </w:rPr>
              <w:t xml:space="preserve">5. Отсутствие системных знаний о </w:t>
            </w:r>
            <w:r w:rsidRPr="00416918">
              <w:rPr>
                <w:rFonts w:ascii="Times New Roman" w:hAnsi="Times New Roman" w:cs="Times New Roman"/>
                <w:sz w:val="28"/>
              </w:rPr>
              <w:lastRenderedPageBreak/>
              <w:t>талантливых и гениальных соотечественниках, произведения которых составляют культурное наследие страны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147" w:type="dxa"/>
          </w:tcPr>
          <w:p w:rsidR="00F71C89" w:rsidRPr="001F36F8" w:rsidRDefault="0041691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F36F8">
              <w:rPr>
                <w:rFonts w:ascii="Times New Roman" w:hAnsi="Times New Roman" w:cs="Times New Roman"/>
                <w:sz w:val="28"/>
              </w:rPr>
              <w:lastRenderedPageBreak/>
              <w:t xml:space="preserve">5.1. Формировать электронную базу из </w:t>
            </w:r>
            <w:r w:rsidRPr="001F36F8">
              <w:rPr>
                <w:rFonts w:ascii="Times New Roman" w:hAnsi="Times New Roman" w:cs="Times New Roman"/>
                <w:sz w:val="28"/>
              </w:rPr>
              <w:lastRenderedPageBreak/>
              <w:t xml:space="preserve">творческого цикла </w:t>
            </w:r>
            <w:r w:rsidR="001F36F8" w:rsidRPr="001F36F8">
              <w:rPr>
                <w:rFonts w:ascii="Times New Roman" w:hAnsi="Times New Roman" w:cs="Times New Roman"/>
                <w:sz w:val="28"/>
              </w:rPr>
              <w:t>«Жизнь замечательных людей».</w:t>
            </w:r>
          </w:p>
          <w:p w:rsidR="001F36F8" w:rsidRDefault="001F36F8" w:rsidP="00014087">
            <w:pPr>
              <w:jc w:val="both"/>
            </w:pPr>
            <w:r w:rsidRPr="001F36F8">
              <w:rPr>
                <w:rFonts w:ascii="Times New Roman" w:hAnsi="Times New Roman" w:cs="Times New Roman"/>
                <w:sz w:val="28"/>
              </w:rPr>
              <w:t>5.2. Побуждать детей к любой творческой деятельности.</w:t>
            </w:r>
          </w:p>
        </w:tc>
        <w:tc>
          <w:tcPr>
            <w:tcW w:w="5147" w:type="dxa"/>
          </w:tcPr>
          <w:p w:rsidR="00F71C89" w:rsidRPr="001F36F8" w:rsidRDefault="001F36F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F36F8">
              <w:rPr>
                <w:rFonts w:ascii="Times New Roman" w:hAnsi="Times New Roman" w:cs="Times New Roman"/>
                <w:sz w:val="28"/>
              </w:rPr>
              <w:lastRenderedPageBreak/>
              <w:t xml:space="preserve">Электронная база «ЖЗЛ» (обмен </w:t>
            </w:r>
            <w:r w:rsidRPr="001F36F8">
              <w:rPr>
                <w:rFonts w:ascii="Times New Roman" w:hAnsi="Times New Roman" w:cs="Times New Roman"/>
                <w:sz w:val="28"/>
              </w:rPr>
              <w:lastRenderedPageBreak/>
              <w:t>базами).</w:t>
            </w:r>
          </w:p>
          <w:p w:rsidR="001F36F8" w:rsidRPr="001F36F8" w:rsidRDefault="001F36F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F36F8">
              <w:rPr>
                <w:rFonts w:ascii="Times New Roman" w:hAnsi="Times New Roman" w:cs="Times New Roman"/>
                <w:sz w:val="28"/>
              </w:rPr>
              <w:t xml:space="preserve">Подготовка к фестивалю. </w:t>
            </w:r>
          </w:p>
          <w:p w:rsidR="001F36F8" w:rsidRPr="001F36F8" w:rsidRDefault="001F36F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F36F8">
              <w:rPr>
                <w:rFonts w:ascii="Times New Roman" w:hAnsi="Times New Roman" w:cs="Times New Roman"/>
                <w:sz w:val="28"/>
              </w:rPr>
              <w:t>Реализация творческих проектов.</w:t>
            </w:r>
          </w:p>
          <w:p w:rsidR="001F36F8" w:rsidRPr="001F36F8" w:rsidRDefault="001F36F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F36F8">
              <w:rPr>
                <w:rFonts w:ascii="Times New Roman" w:hAnsi="Times New Roman" w:cs="Times New Roman"/>
                <w:sz w:val="28"/>
              </w:rPr>
              <w:t>Тематические недели, посвященные великим людям.</w:t>
            </w:r>
          </w:p>
          <w:p w:rsidR="001F36F8" w:rsidRDefault="001F36F8" w:rsidP="00014087">
            <w:pPr>
              <w:jc w:val="both"/>
            </w:pPr>
            <w:r w:rsidRPr="001F36F8">
              <w:rPr>
                <w:rFonts w:ascii="Times New Roman" w:hAnsi="Times New Roman" w:cs="Times New Roman"/>
                <w:sz w:val="28"/>
              </w:rPr>
              <w:t>Каталоги портретов, муз. произведений, использование их педагогами.</w:t>
            </w:r>
          </w:p>
        </w:tc>
      </w:tr>
      <w:tr w:rsidR="00F71C89" w:rsidTr="00F71C89">
        <w:tc>
          <w:tcPr>
            <w:tcW w:w="5147" w:type="dxa"/>
          </w:tcPr>
          <w:p w:rsidR="00F71C89" w:rsidRPr="001F36F8" w:rsidRDefault="001F36F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F36F8">
              <w:rPr>
                <w:rFonts w:ascii="Times New Roman" w:hAnsi="Times New Roman" w:cs="Times New Roman"/>
                <w:sz w:val="28"/>
              </w:rPr>
              <w:lastRenderedPageBreak/>
              <w:t>6. Отсутствие единого воспитательного контента с отдельными семьями.</w:t>
            </w:r>
          </w:p>
        </w:tc>
        <w:tc>
          <w:tcPr>
            <w:tcW w:w="5147" w:type="dxa"/>
          </w:tcPr>
          <w:p w:rsidR="00F71C89" w:rsidRPr="001F36F8" w:rsidRDefault="001F36F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F36F8">
              <w:rPr>
                <w:rFonts w:ascii="Times New Roman" w:hAnsi="Times New Roman" w:cs="Times New Roman"/>
                <w:sz w:val="28"/>
              </w:rPr>
              <w:t>6.1. Создание условий для обмена мнениями, анализа педагогических ситуаций, рефлексии и принятия совместных решений между представителями профессионально-родительской общности.</w:t>
            </w:r>
          </w:p>
          <w:p w:rsidR="001F36F8" w:rsidRDefault="001F36F8" w:rsidP="00014087">
            <w:pPr>
              <w:jc w:val="both"/>
            </w:pPr>
            <w:r w:rsidRPr="001F36F8">
              <w:rPr>
                <w:rFonts w:ascii="Times New Roman" w:hAnsi="Times New Roman" w:cs="Times New Roman"/>
                <w:sz w:val="28"/>
              </w:rPr>
              <w:t>6.2. Обеспечение консультативной помощи.</w:t>
            </w:r>
          </w:p>
        </w:tc>
        <w:tc>
          <w:tcPr>
            <w:tcW w:w="5147" w:type="dxa"/>
          </w:tcPr>
          <w:p w:rsidR="00F71C89" w:rsidRDefault="001F36F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F6665">
              <w:rPr>
                <w:rFonts w:ascii="Times New Roman" w:hAnsi="Times New Roman" w:cs="Times New Roman"/>
                <w:sz w:val="28"/>
              </w:rPr>
              <w:t>Почтовый ящик вопросов и ответов.</w:t>
            </w:r>
          </w:p>
          <w:p w:rsidR="00CF6665" w:rsidRPr="00CF6665" w:rsidRDefault="00CF6665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F36F8" w:rsidRPr="00CF6665" w:rsidRDefault="001F36F8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F6665">
              <w:rPr>
                <w:rFonts w:ascii="Times New Roman" w:hAnsi="Times New Roman" w:cs="Times New Roman"/>
                <w:sz w:val="28"/>
              </w:rPr>
              <w:t>Сайт, соц. сети, тематические встречи</w:t>
            </w:r>
            <w:r w:rsidR="00CF6665" w:rsidRPr="00CF6665">
              <w:rPr>
                <w:rFonts w:ascii="Times New Roman" w:hAnsi="Times New Roman" w:cs="Times New Roman"/>
                <w:sz w:val="28"/>
              </w:rPr>
              <w:t>.</w:t>
            </w:r>
          </w:p>
          <w:p w:rsidR="00CF6665" w:rsidRDefault="00CF6665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F6665">
              <w:rPr>
                <w:rFonts w:ascii="Times New Roman" w:hAnsi="Times New Roman" w:cs="Times New Roman"/>
                <w:sz w:val="28"/>
              </w:rPr>
              <w:t xml:space="preserve">Анализ </w:t>
            </w:r>
            <w:proofErr w:type="spellStart"/>
            <w:r w:rsidRPr="00CF6665"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 w:rsidRPr="00CF6665">
              <w:rPr>
                <w:rFonts w:ascii="Times New Roman" w:hAnsi="Times New Roman" w:cs="Times New Roman"/>
                <w:sz w:val="28"/>
              </w:rPr>
              <w:t>. ситуаций, ресурсный круг, рефлексия.</w:t>
            </w:r>
          </w:p>
          <w:p w:rsidR="00CF6665" w:rsidRPr="00CF6665" w:rsidRDefault="00CF6665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F36F8" w:rsidRPr="00CF6665" w:rsidRDefault="00CF6665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F6665">
              <w:rPr>
                <w:rFonts w:ascii="Times New Roman" w:hAnsi="Times New Roman" w:cs="Times New Roman"/>
                <w:sz w:val="28"/>
              </w:rPr>
              <w:t xml:space="preserve">Заседания </w:t>
            </w:r>
            <w:r w:rsidR="003F6EBA">
              <w:rPr>
                <w:rFonts w:ascii="Times New Roman" w:hAnsi="Times New Roman" w:cs="Times New Roman"/>
                <w:sz w:val="28"/>
              </w:rPr>
              <w:t>клубов, консультативный</w:t>
            </w:r>
            <w:bookmarkStart w:id="0" w:name="_GoBack"/>
            <w:bookmarkEnd w:id="0"/>
            <w:r w:rsidRPr="00CF6665">
              <w:rPr>
                <w:rFonts w:ascii="Times New Roman" w:hAnsi="Times New Roman" w:cs="Times New Roman"/>
                <w:sz w:val="28"/>
              </w:rPr>
              <w:t xml:space="preserve"> пункт.</w:t>
            </w:r>
          </w:p>
        </w:tc>
      </w:tr>
      <w:tr w:rsidR="00F71C89" w:rsidTr="00F71C89">
        <w:tc>
          <w:tcPr>
            <w:tcW w:w="5147" w:type="dxa"/>
          </w:tcPr>
          <w:p w:rsidR="00F71C89" w:rsidRPr="00CF6665" w:rsidRDefault="00CF6665" w:rsidP="00014087">
            <w:pPr>
              <w:jc w:val="both"/>
              <w:rPr>
                <w:rFonts w:ascii="Times New Roman" w:hAnsi="Times New Roman" w:cs="Times New Roman"/>
              </w:rPr>
            </w:pPr>
            <w:r w:rsidRPr="00CF6665">
              <w:rPr>
                <w:rFonts w:ascii="Times New Roman" w:hAnsi="Times New Roman" w:cs="Times New Roman"/>
                <w:sz w:val="28"/>
              </w:rPr>
              <w:t>7. Осознание важности национальных ценностей и традиций не носит массовый характер.</w:t>
            </w:r>
          </w:p>
        </w:tc>
        <w:tc>
          <w:tcPr>
            <w:tcW w:w="5147" w:type="dxa"/>
          </w:tcPr>
          <w:p w:rsidR="00F71C89" w:rsidRPr="00106237" w:rsidRDefault="00CF6665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6237">
              <w:rPr>
                <w:rFonts w:ascii="Times New Roman" w:hAnsi="Times New Roman" w:cs="Times New Roman"/>
                <w:sz w:val="28"/>
              </w:rPr>
              <w:t>7.1. Обеспечение преемственности поколений через разнообразные формы работы.</w:t>
            </w:r>
          </w:p>
          <w:p w:rsidR="00CF6665" w:rsidRDefault="00CF6665" w:rsidP="00014087">
            <w:pPr>
              <w:jc w:val="both"/>
            </w:pPr>
            <w:r w:rsidRPr="00106237">
              <w:rPr>
                <w:rFonts w:ascii="Times New Roman" w:hAnsi="Times New Roman" w:cs="Times New Roman"/>
                <w:sz w:val="28"/>
              </w:rPr>
              <w:t>7.2. Вовлечение в деятельность всех участников воспитательных отношений.</w:t>
            </w:r>
          </w:p>
        </w:tc>
        <w:tc>
          <w:tcPr>
            <w:tcW w:w="5147" w:type="dxa"/>
          </w:tcPr>
          <w:p w:rsidR="00F71C89" w:rsidRDefault="00106237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6237">
              <w:rPr>
                <w:rFonts w:ascii="Times New Roman" w:hAnsi="Times New Roman" w:cs="Times New Roman"/>
                <w:sz w:val="28"/>
              </w:rPr>
              <w:t>Клуб «Три поколения»</w:t>
            </w:r>
          </w:p>
          <w:p w:rsidR="00106237" w:rsidRPr="00106237" w:rsidRDefault="00106237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06237" w:rsidRDefault="00106237" w:rsidP="00014087">
            <w:pPr>
              <w:jc w:val="both"/>
            </w:pPr>
            <w:r w:rsidRPr="00106237">
              <w:rPr>
                <w:rFonts w:ascii="Times New Roman" w:hAnsi="Times New Roman" w:cs="Times New Roman"/>
                <w:sz w:val="28"/>
              </w:rPr>
              <w:t>День пожилого человека</w:t>
            </w:r>
            <w:r w:rsidR="00C57CB0">
              <w:t>.</w:t>
            </w:r>
          </w:p>
        </w:tc>
      </w:tr>
      <w:tr w:rsidR="00106237" w:rsidTr="00F71C89">
        <w:tc>
          <w:tcPr>
            <w:tcW w:w="5147" w:type="dxa"/>
          </w:tcPr>
          <w:p w:rsidR="00106237" w:rsidRPr="00CF6665" w:rsidRDefault="00106237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Притупление чувств,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сознания.</w:t>
            </w:r>
          </w:p>
        </w:tc>
        <w:tc>
          <w:tcPr>
            <w:tcW w:w="5147" w:type="dxa"/>
          </w:tcPr>
          <w:p w:rsidR="00106237" w:rsidRDefault="00CC1E77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8.1. Формирование чувственного опыта в возможности распознавать красоту в мелочах.</w:t>
            </w:r>
          </w:p>
          <w:p w:rsidR="00CC1E77" w:rsidRPr="00106237" w:rsidRDefault="00CC1E77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8.2. Соблюдение четкого регламента при использовании ТСО.</w:t>
            </w:r>
          </w:p>
        </w:tc>
        <w:tc>
          <w:tcPr>
            <w:tcW w:w="5147" w:type="dxa"/>
          </w:tcPr>
          <w:p w:rsidR="00106237" w:rsidRDefault="00CC1E77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Экскурсии, наблюдения.</w:t>
            </w:r>
          </w:p>
          <w:p w:rsidR="00CC1E77" w:rsidRDefault="00CC1E77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C1E77" w:rsidRDefault="00CC1E77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родителями.</w:t>
            </w:r>
          </w:p>
          <w:p w:rsidR="00CC1E77" w:rsidRDefault="00CC1E77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C1E77" w:rsidRPr="00106237" w:rsidRDefault="00CC1E77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Домашние задания на выходные.</w:t>
            </w:r>
          </w:p>
        </w:tc>
      </w:tr>
      <w:tr w:rsidR="00CC1E77" w:rsidTr="00F71C89">
        <w:tc>
          <w:tcPr>
            <w:tcW w:w="5147" w:type="dxa"/>
          </w:tcPr>
          <w:p w:rsidR="00CC1E77" w:rsidRDefault="00CC1E77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 Отсутствие цензуры и экспертного мнения относительно современного материала в СМИ.</w:t>
            </w:r>
          </w:p>
        </w:tc>
        <w:tc>
          <w:tcPr>
            <w:tcW w:w="5147" w:type="dxa"/>
          </w:tcPr>
          <w:p w:rsidR="00CC1E77" w:rsidRDefault="00CC1E77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9.1. Использование качественного дидактического, развивающего и воспитательного материала.</w:t>
            </w:r>
          </w:p>
          <w:p w:rsidR="00CC1E77" w:rsidRDefault="00CC1E77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9.2. Участие в обучающих семинарах.</w:t>
            </w:r>
          </w:p>
        </w:tc>
        <w:tc>
          <w:tcPr>
            <w:tcW w:w="5147" w:type="dxa"/>
          </w:tcPr>
          <w:p w:rsidR="00CC1E77" w:rsidRDefault="00CC1E77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 ДОУ.</w:t>
            </w:r>
          </w:p>
          <w:p w:rsidR="00CC1E77" w:rsidRDefault="00CC1E77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C1E77" w:rsidRDefault="00CC1E77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Семинары центра + приглашенные специалисты.</w:t>
            </w:r>
          </w:p>
        </w:tc>
      </w:tr>
      <w:tr w:rsidR="00CC1E77" w:rsidTr="00F71C89">
        <w:tc>
          <w:tcPr>
            <w:tcW w:w="5147" w:type="dxa"/>
          </w:tcPr>
          <w:p w:rsidR="00CC1E77" w:rsidRDefault="00CC1E77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</w:t>
            </w:r>
            <w:r w:rsidR="00AB61DE">
              <w:rPr>
                <w:rFonts w:ascii="Times New Roman" w:hAnsi="Times New Roman" w:cs="Times New Roman"/>
                <w:sz w:val="28"/>
              </w:rPr>
              <w:t>Внедрение в традиции и культуру нашей страны иностранного вмешательства.</w:t>
            </w:r>
          </w:p>
        </w:tc>
        <w:tc>
          <w:tcPr>
            <w:tcW w:w="5147" w:type="dxa"/>
          </w:tcPr>
          <w:p w:rsidR="00CC1E77" w:rsidRDefault="00AB61DE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10.1. Создание условий для сохранения чистоты русского языка, самобытности, духовности и нравственности русского народа.</w:t>
            </w:r>
          </w:p>
          <w:p w:rsidR="00AB61DE" w:rsidRDefault="00AB61DE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10.2. Развитие умения распознавать, сохранять, совершенствовать и приумножать красоту и величие России.</w:t>
            </w:r>
          </w:p>
        </w:tc>
        <w:tc>
          <w:tcPr>
            <w:tcW w:w="5147" w:type="dxa"/>
          </w:tcPr>
          <w:p w:rsidR="00CC1E77" w:rsidRDefault="00AB61DE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Книжная культура (мотивировать на чтение)</w:t>
            </w:r>
          </w:p>
          <w:p w:rsidR="00AB61DE" w:rsidRDefault="00AB61DE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61DE" w:rsidRDefault="00AB61DE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литературных клубов.</w:t>
            </w:r>
          </w:p>
          <w:p w:rsidR="00AB61DE" w:rsidRDefault="00AB61DE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61DE" w:rsidRDefault="00AB61DE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«Величие России».</w:t>
            </w:r>
          </w:p>
          <w:p w:rsidR="00AB61DE" w:rsidRDefault="00AB61DE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61DE" w:rsidTr="00F71C89">
        <w:tc>
          <w:tcPr>
            <w:tcW w:w="5147" w:type="dxa"/>
          </w:tcPr>
          <w:p w:rsidR="00AB61DE" w:rsidRDefault="00AB61DE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11. Воспитание этики поведения у детей старшего дошкольного возраста.</w:t>
            </w:r>
          </w:p>
        </w:tc>
        <w:tc>
          <w:tcPr>
            <w:tcW w:w="5147" w:type="dxa"/>
          </w:tcPr>
          <w:p w:rsidR="00AB61DE" w:rsidRDefault="00AB61DE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57CB0">
              <w:rPr>
                <w:rFonts w:ascii="Times New Roman" w:hAnsi="Times New Roman" w:cs="Times New Roman"/>
                <w:sz w:val="28"/>
              </w:rPr>
              <w:t>1.1</w:t>
            </w:r>
            <w:r>
              <w:rPr>
                <w:rFonts w:ascii="Times New Roman" w:hAnsi="Times New Roman" w:cs="Times New Roman"/>
                <w:sz w:val="28"/>
              </w:rPr>
              <w:t>. Систематизировать работу по воспитанию этики поведения.</w:t>
            </w:r>
          </w:p>
        </w:tc>
        <w:tc>
          <w:tcPr>
            <w:tcW w:w="5147" w:type="dxa"/>
          </w:tcPr>
          <w:p w:rsidR="00AB61DE" w:rsidRDefault="00AB61DE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61DE" w:rsidTr="00F71C89">
        <w:tc>
          <w:tcPr>
            <w:tcW w:w="5147" w:type="dxa"/>
          </w:tcPr>
          <w:p w:rsidR="00AB61DE" w:rsidRDefault="00AB61DE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 Отсутствие художественной мастерской.</w:t>
            </w:r>
          </w:p>
        </w:tc>
        <w:tc>
          <w:tcPr>
            <w:tcW w:w="5147" w:type="dxa"/>
          </w:tcPr>
          <w:p w:rsidR="00AB61DE" w:rsidRDefault="00AB61DE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</w:tcPr>
          <w:p w:rsidR="00AB61DE" w:rsidRDefault="00AB61DE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материально-технической базы.</w:t>
            </w:r>
          </w:p>
        </w:tc>
      </w:tr>
      <w:tr w:rsidR="00AB61DE" w:rsidTr="00F71C89">
        <w:tc>
          <w:tcPr>
            <w:tcW w:w="5147" w:type="dxa"/>
          </w:tcPr>
          <w:p w:rsidR="00AB61DE" w:rsidRDefault="00AB61DE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13. </w:t>
            </w:r>
            <w:r w:rsidR="003F6EBA">
              <w:rPr>
                <w:rFonts w:ascii="Times New Roman" w:hAnsi="Times New Roman" w:cs="Times New Roman"/>
                <w:sz w:val="28"/>
              </w:rPr>
              <w:t>Противоречие открытости ребенка и доверчивости разумной безопасности поведения.</w:t>
            </w:r>
          </w:p>
        </w:tc>
        <w:tc>
          <w:tcPr>
            <w:tcW w:w="5147" w:type="dxa"/>
          </w:tcPr>
          <w:p w:rsidR="00AB61DE" w:rsidRDefault="00AB61DE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</w:tcPr>
          <w:p w:rsidR="00AB61DE" w:rsidRDefault="003F6EBA" w:rsidP="000140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 взрослого.</w:t>
            </w:r>
          </w:p>
        </w:tc>
      </w:tr>
    </w:tbl>
    <w:p w:rsidR="00F663AF" w:rsidRDefault="00F663AF"/>
    <w:sectPr w:rsidR="00F663AF" w:rsidSect="00F71C89"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F1E"/>
    <w:multiLevelType w:val="hybridMultilevel"/>
    <w:tmpl w:val="8AB6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3564"/>
    <w:multiLevelType w:val="hybridMultilevel"/>
    <w:tmpl w:val="8B9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89"/>
    <w:rsid w:val="00014087"/>
    <w:rsid w:val="00106237"/>
    <w:rsid w:val="001F36F8"/>
    <w:rsid w:val="003F6EBA"/>
    <w:rsid w:val="00416918"/>
    <w:rsid w:val="00686718"/>
    <w:rsid w:val="007352BC"/>
    <w:rsid w:val="00AB61DE"/>
    <w:rsid w:val="00C57CB0"/>
    <w:rsid w:val="00CC1E77"/>
    <w:rsid w:val="00CF6665"/>
    <w:rsid w:val="00F663AF"/>
    <w:rsid w:val="00F7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Wizard</cp:lastModifiedBy>
  <cp:revision>3</cp:revision>
  <dcterms:created xsi:type="dcterms:W3CDTF">2021-11-11T13:27:00Z</dcterms:created>
  <dcterms:modified xsi:type="dcterms:W3CDTF">2021-11-12T11:30:00Z</dcterms:modified>
</cp:coreProperties>
</file>