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AC" w:rsidRDefault="008B1BAC" w:rsidP="002F58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AC">
        <w:rPr>
          <w:rFonts w:ascii="Times New Roman" w:hAnsi="Times New Roman" w:cs="Times New Roman"/>
          <w:b/>
          <w:sz w:val="28"/>
          <w:szCs w:val="28"/>
        </w:rPr>
        <w:t>ГЛАВА I. ГИМНЫ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Какая связь между воспеванием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воспитанием? Почему для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воспитания нужно больше петь? Как хоровое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пение связано с соборностью?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Как гимны позволяют заглянуть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прошлое, настоящее и будущее их стран?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гимны оказали влияние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цивилизаций? Почему именно гимн –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символ сплочения? Как гимны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различать государства? Каково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воспитательное значение гимна?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Откуда пошли гимны? Как гимны связаны с азбукой, былинами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молитвами? У какой страны самый древний и самый короткий гимн в мире?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Как восемь официальных гимнов России меняли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 стране и её гражданах? Какой – либеральной или консервативной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представлена Россия в современном Государственном гимне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Федерации? Какое прошлое, настоящее и будущее заложено в гимне России?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Почему современным популярным авторам песен важно задумываться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смыслах текста, обязательно объединять духовное и телесное? </w:t>
      </w:r>
    </w:p>
    <w:p w:rsidR="00AF2EDA" w:rsidRDefault="00AF2EDA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§ 1.1. «Славься, Отечество наше свободное,</w:t>
      </w:r>
    </w:p>
    <w:p w:rsid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вековой»</w:t>
      </w:r>
    </w:p>
    <w:p w:rsidR="00E576FD" w:rsidRPr="008B1BAC" w:rsidRDefault="00E576FD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Воспевание и воспитание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 Хочу воспеть Свободу миру...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А.С. Пушкин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1BAC">
        <w:rPr>
          <w:rFonts w:ascii="Times New Roman" w:hAnsi="Times New Roman" w:cs="Times New Roman"/>
          <w:sz w:val="28"/>
          <w:szCs w:val="28"/>
        </w:rPr>
        <w:t>ет прямая связь между воспеванием и воспитанием.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Чтобы успокоить новорожденного малыша, нужно запеть ему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колыбельную песню. Чтобы быстрее сформировать команду, нужно научить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её дружно петь и ходить строем. Чтобы земляки почувствовали себя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увереннее на чужбине, им нужно затянуть родную песню. Обязательные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занятия музыкой и хоровое пение в школе и на производстве не только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знакомят людей с традициями и культурой общества, с корпоративными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ценностями, но и повышают уровень дисциплины и ответственности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человека за общий результат.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 Известно, что музыка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активизирует нервные клетки мозга, приводит к улучшению мыслительного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процесса.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Нам песня строить и жить помогает,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Она, как друг, и зовет, и ведёт,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тот, кто с песней по жизни шагает,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Тот никогда и нигде не пропадет…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 xml:space="preserve"> В. Лебедев-Кумач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Взаимосвязь между воспеванием и воспитанием – в гармонии между</w:t>
      </w:r>
      <w:r w:rsidR="00AF2EDA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телом и духом, в дыхательной гимнастике, поскольку, чтобы красиво петь,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нужно правильно дышать. Пение помогает исполнителю поставить дыхание,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улучшает самочувствие. Демонстрация своего певческого таланта поднимает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авторитет в глазах окружающих.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Коллективное исполнение позволяет настроить группу людей на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единое дыхание. Благодаря воспеванию, сердца начинают битья в унисон, в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одной тональности, нота в ноту, созвучно, рядом – с ощущением, что вместе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 это навсегда. И такое ощущение общности – самый сильный эффект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коллективного воспитания.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Совместное хоровое пение – это ещё и показатель здоровья нации.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Народ, воспитанный на одухотворённой песне, благороден и велик.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Многоголосное хоровое пение, как и зажигательный танец, – визитные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карточки всех народов России. Это было и является внутренней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потребностью и фундаментом особого феномена российской идентичности –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соборности.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Массовое приобщение детей к традиционной певческой хоровой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культуре – это один из основных путей оздоровления народа, возрождения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национальной духовности, достижения высокого уровня общей культуры,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образованности, развития социальных и коммуникативных способностей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Хотите эффективно воспитывать? Воспевайте! Пойте от души сами 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организуйте коллективное пение в своей семье, на работе и отдыхе.</w:t>
      </w:r>
    </w:p>
    <w:p w:rsidR="00AF2EDA" w:rsidRDefault="00AF2EDA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BAC" w:rsidRPr="005E015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Гимн как символ единства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Государственный гимн – это некая квинтэссенция, в обобщенном виде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представляющая основные ценностные ориентиры государства и его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граждан, а с другой стороны – выраженный в поэтической форме некий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«идеальный» образ Родины, к видению которого предпочтительно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стремиться гражданам.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Результаты анализа текстов и музыки гимнов всех исторических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периодов России и разных стран мира позволяют заглянуть не только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прошлое каждого народа, понять его сегодняшние интересы, чувства,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заботы, 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но и увидеть то будущее, ради которого люди объединились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политические организации – свои государства.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Гимн – торжественная хвалебная песнь первоначально посвящалась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прославлению богов или героев. Самые древние известные гимны:</w:t>
      </w:r>
      <w:r w:rsidR="00AF2EDA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lastRenderedPageBreak/>
        <w:t>индийские, египетские, вавилонские, персидские, китайские – впечатляют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яркостью образов и эмоциональным подъёмом, они оказали огромное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влияние на развитие величайших цивилизаций, дали богатый исторический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материал в эпическом изложении.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Государственный (национальный) гимн – торжественная песня,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принятая как символ государственного или социального единства,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исполняемая обычно во время официальных собраний, спортивных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состязаний, национальных праздников и т. п.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Основное предназначение государственных гимнов – объединение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народа вокруг главных идеологических символов. Это: свободное, братское,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вековое Отечество в России, великодушная и благородная Королева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Великобритании, рабочий народ во Франции, флаг свободы и мужества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США, смелый бой в Китае, единство, право и свобода в Германии,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священный очаг в Монголии, мох в Японии и т. п.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Гимны имеют важное значение – служат знаком различия,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позволяющим государствам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самоидентифицироваться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 отличать своих от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чужих. Как гербы и флаги, гимны служат опознавательным знаком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государства, ценностей и идеалов его народа. При этом гимном в любой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момент может воспользоваться каждый гражданин. Чтобы выразить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переполняющие человека патриотические чувства и продемонстрировать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свою принадлежность государству – достаточно просто запеть гимн.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Государственные гимны несут огромную воспитательную нагрузку: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новые поколения приходят и уходят, власти и даже границы государств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меняются, а символы единства нации остаются и служат скрепляющим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фундаментом между традициями и инновациями, изменениями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 стабильностью.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Гимны закладывают в ребёнке основу государственного самосознания: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понимание того, что он часть своего государства и его жизнь зависит от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страны, судьба которой находится в его руках. Кроме того, каждый гимн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задаёт образ идеального патриота, к которому необходимо стремиться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воспитателю и воспитаннику.</w:t>
      </w:r>
    </w:p>
    <w:p w:rsidR="00AF2EDA" w:rsidRDefault="00AF2EDA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BAC" w:rsidRPr="005E015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История гимнов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Первым широко известным в Европе национальным гимном является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британский</w:t>
      </w:r>
      <w:r w:rsidRPr="005E015C">
        <w:rPr>
          <w:rFonts w:ascii="Times New Roman" w:hAnsi="Times New Roman" w:cs="Times New Roman"/>
          <w:sz w:val="28"/>
          <w:szCs w:val="28"/>
        </w:rPr>
        <w:t xml:space="preserve"> «</w:t>
      </w:r>
      <w:r w:rsidRPr="008B1BAC"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P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  <w:lang w:val="en-US"/>
        </w:rPr>
        <w:t>save</w:t>
      </w:r>
      <w:r w:rsidRP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  <w:lang w:val="en-US"/>
        </w:rPr>
        <w:t>Lord</w:t>
      </w:r>
      <w:r w:rsidRP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5E015C">
        <w:rPr>
          <w:rFonts w:ascii="Times New Roman" w:hAnsi="Times New Roman" w:cs="Times New Roman"/>
          <w:sz w:val="28"/>
          <w:szCs w:val="28"/>
        </w:rPr>
        <w:t>» («</w:t>
      </w:r>
      <w:r w:rsidRPr="008B1BAC">
        <w:rPr>
          <w:rFonts w:ascii="Times New Roman" w:hAnsi="Times New Roman" w:cs="Times New Roman"/>
          <w:sz w:val="28"/>
          <w:szCs w:val="28"/>
        </w:rPr>
        <w:t>Боже</w:t>
      </w:r>
      <w:r w:rsidRPr="005E015C">
        <w:rPr>
          <w:rFonts w:ascii="Times New Roman" w:hAnsi="Times New Roman" w:cs="Times New Roman"/>
          <w:sz w:val="28"/>
          <w:szCs w:val="28"/>
        </w:rPr>
        <w:t xml:space="preserve">, </w:t>
      </w:r>
      <w:r w:rsidRPr="008B1BAC">
        <w:rPr>
          <w:rFonts w:ascii="Times New Roman" w:hAnsi="Times New Roman" w:cs="Times New Roman"/>
          <w:sz w:val="28"/>
          <w:szCs w:val="28"/>
        </w:rPr>
        <w:t>храни</w:t>
      </w:r>
      <w:r w:rsidRP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Короля</w:t>
      </w:r>
      <w:r w:rsidRPr="005E015C">
        <w:rPr>
          <w:rFonts w:ascii="Times New Roman" w:hAnsi="Times New Roman" w:cs="Times New Roman"/>
          <w:sz w:val="28"/>
          <w:szCs w:val="28"/>
        </w:rPr>
        <w:t xml:space="preserve">», 1743 </w:t>
      </w:r>
      <w:r w:rsidRPr="008B1BAC">
        <w:rPr>
          <w:rFonts w:ascii="Times New Roman" w:hAnsi="Times New Roman" w:cs="Times New Roman"/>
          <w:sz w:val="28"/>
          <w:szCs w:val="28"/>
        </w:rPr>
        <w:t>г</w:t>
      </w:r>
      <w:r w:rsidRPr="005E015C">
        <w:rPr>
          <w:rFonts w:ascii="Times New Roman" w:hAnsi="Times New Roman" w:cs="Times New Roman"/>
          <w:sz w:val="28"/>
          <w:szCs w:val="28"/>
        </w:rPr>
        <w:t>.,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автор Генри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 перевод В.А. Жуковского). Современный гимн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Великобритании, до сих пор не имея официального закрепления (гимн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дефакто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), сохраняет музыку и основной текст гимна XVIII века. В 2018 году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lastRenderedPageBreak/>
        <w:t>гимну Великобритании исполнится 275 лет – это самый древний гимн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Европе.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храни нашу великодушную Королеву,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здравствует наша благородная Королева,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храни Королеву.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Дай ей ратных побед,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Счастья и славы,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 долгого царствования над нами,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храни Королеву.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Господи Боже наш, восстань,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="00EF5163">
        <w:rPr>
          <w:rFonts w:ascii="Times New Roman" w:hAnsi="Times New Roman" w:cs="Times New Roman"/>
          <w:sz w:val="28"/>
          <w:szCs w:val="28"/>
        </w:rPr>
        <w:t>р</w:t>
      </w:r>
      <w:r w:rsidRPr="008B1BAC">
        <w:rPr>
          <w:rFonts w:ascii="Times New Roman" w:hAnsi="Times New Roman" w:cs="Times New Roman"/>
          <w:sz w:val="28"/>
          <w:szCs w:val="28"/>
        </w:rPr>
        <w:t>ассей её врагов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приведи к погибели.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Посрами усилия их государств,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Расстрой их подлые уловки,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Тебя возлагаем нашу надежду,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храни всех нас.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Твои избранные дары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Благоволи излить на неё;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Да царствует она долго.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защищает она наши законы,</w:t>
      </w:r>
      <w:r w:rsidR="00EF5163">
        <w:rPr>
          <w:rFonts w:ascii="Times New Roman" w:hAnsi="Times New Roman" w:cs="Times New Roman"/>
          <w:sz w:val="28"/>
          <w:szCs w:val="28"/>
        </w:rPr>
        <w:t xml:space="preserve"> и</w:t>
      </w:r>
      <w:r w:rsidRPr="008B1BAC">
        <w:rPr>
          <w:rFonts w:ascii="Times New Roman" w:hAnsi="Times New Roman" w:cs="Times New Roman"/>
          <w:sz w:val="28"/>
          <w:szCs w:val="28"/>
        </w:rPr>
        <w:t xml:space="preserve"> да дарует нам повод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Воспевать сердцем и голосом:</w:t>
      </w:r>
      <w:r w:rsidR="00EF51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1BAC">
        <w:rPr>
          <w:rFonts w:ascii="Times New Roman" w:hAnsi="Times New Roman" w:cs="Times New Roman"/>
          <w:sz w:val="28"/>
          <w:szCs w:val="28"/>
        </w:rPr>
        <w:t>Боже, храни Королеву.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 xml:space="preserve">: великодушная, благородная страна победы,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счастья,славы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 законов, избранных даров.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боголюбивый хранитель Королевы, поющий сердцем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 голосом.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подражание британскому появились гимны других государств.</w:t>
      </w:r>
      <w:r w:rsidR="00EF516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Первоначально большинство из них пелись на музыку британского гимна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(например, российская «Молитва русских», американский «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 '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Tis</w:t>
      </w:r>
      <w:proofErr w:type="spellEnd"/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Thee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», гимн Германской империи «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Heil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Siegerkranz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», швейцарский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Rufst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Vaterland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» и другие – всего около 20 гимнов).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После того как гимны стали утверждаться монархами либо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парламентами, почти каждый гимн получил собственную мелодию.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Гимн Монголии (перевод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Бямбыны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Ринчена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)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Первым гимном независимой Монголии в XX веке стала народная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протяжная песня «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Зуун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лангийн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жороо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луус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». Музыку для текста гимна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сочинил дирижёр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театра А.А.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Кадлец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 использовав для её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написания этнографический музыкальный материал, предоставленный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российским Восточным институтом. В 1991 году из гимна исключён второй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куплет, прославлявший Ленина, Сталина,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Чойбалсана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Наша нерушимая независимая страна –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Святой очаг всех монголов,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Океан священных деяний предков</w:t>
      </w:r>
      <w:r w:rsidR="00E872A6">
        <w:rPr>
          <w:rFonts w:ascii="Times New Roman" w:hAnsi="Times New Roman" w:cs="Times New Roman"/>
          <w:sz w:val="28"/>
          <w:szCs w:val="28"/>
        </w:rPr>
        <w:t xml:space="preserve"> .</w:t>
      </w:r>
      <w:r w:rsidRPr="008B1BAC">
        <w:rPr>
          <w:rFonts w:ascii="Times New Roman" w:hAnsi="Times New Roman" w:cs="Times New Roman"/>
          <w:sz w:val="28"/>
          <w:szCs w:val="28"/>
        </w:rPr>
        <w:t>Да будет длиться вечно.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 праведными странами всего мира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Совместно да будем крепить наше достояние.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С крепостью и отвагой, всеми силами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будем развивать любимую Монголию.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Наш высокий государственный стяг храня,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Многочисленного народа нашего судьбу смиряя,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Наши корни, язык и культуру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Наследуя, да возвеличим.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Славные народы отважной Монголии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Наделены счастьем свободы.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Ключ к счастью, столп развития, –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Наша величественная страна да процветает.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A6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любимая, отважная, нерушимая, независимая,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величественная, процветающая страна – святой очаг.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A6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крепкий, отважный, славный, наделённый счастьем</w:t>
      </w:r>
    </w:p>
    <w:p w:rsidR="008B1BAC" w:rsidRPr="008B1BAC" w:rsidRDefault="008B1BAC" w:rsidP="00AF2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свободы.</w:t>
      </w:r>
    </w:p>
    <w:p w:rsidR="00AF2EDA" w:rsidRDefault="00AF2EDA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BAC" w:rsidRPr="00587572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A6">
        <w:rPr>
          <w:rFonts w:ascii="Times New Roman" w:hAnsi="Times New Roman" w:cs="Times New Roman"/>
          <w:b/>
          <w:sz w:val="28"/>
          <w:szCs w:val="28"/>
        </w:rPr>
        <w:t>§ 1.2. «Предками данная мудрость народная!</w:t>
      </w:r>
      <w:r w:rsidR="00587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572">
        <w:rPr>
          <w:rFonts w:ascii="Times New Roman" w:hAnsi="Times New Roman" w:cs="Times New Roman"/>
          <w:b/>
          <w:sz w:val="28"/>
          <w:szCs w:val="28"/>
        </w:rPr>
        <w:t>Славься, страна! Мы гордимся тобой!»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Рассмотрим историю России и становления современного образа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страны и образа патриота в её гимнах.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Предвестники официального гимна: азбука, былины и молитвы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Филологи и лингвисты всего мира отмечают музыкальность русского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языка, причём специфический говор жителей различных территорий, при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котором они произносят слова, делая упор на определённые гласные: «о»,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«а», «и» или «э» – придаёт неповторимый колорит местности и на всю жизнь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связывает человека с его Отчизной.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Праславянская азбука и современный русский алфавит – уникальные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явления среди всех известных способов буквенного письма.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Праславянская азбука отличается от других алфавитов не только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практически совершенным воплощением принципа однозначности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графического отображения «один звук – одна буква», в ней некоторые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исследователи находят содержание, некое послание из глубины веков,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которое предлагают прочитать буквально.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Лингвист Ярослав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Кеслер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в своей книге «Азбука: послание к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славянам»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отмечает, что среди названий 29 букв славянской азбуки – 7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глаголов. Из них 4 – в повелительном наклонении: два в единственном числе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) и два – во множественном (мыслите, живите), один глагол в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неопределённой форме (ять), один – в третьем лице единственного числа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(есть) и один – в прошедшем времени (веди). Более того, среди названий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букв встречаются и местоимения (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), и наречия (твердо, зело), и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имена существительные во множественном числе (люди, буки).</w:t>
      </w:r>
    </w:p>
    <w:p w:rsidR="008B1BAC" w:rsidRPr="00587572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В нормальной связной беседе один глагол приходится в среднем на три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другие части речи. В названиях букв праславянской азбуки наблюдается</w:t>
      </w:r>
      <w:r w:rsidR="005A3774" w:rsidRPr="005A3774">
        <w:rPr>
          <w:rFonts w:ascii="Times New Roman" w:hAnsi="Times New Roman" w:cs="Times New Roman"/>
          <w:sz w:val="28"/>
          <w:szCs w:val="28"/>
        </w:rPr>
        <w:t xml:space="preserve"> </w:t>
      </w:r>
      <w:r w:rsidR="005A3774" w:rsidRPr="008B1BAC">
        <w:rPr>
          <w:rFonts w:ascii="Times New Roman" w:hAnsi="Times New Roman" w:cs="Times New Roman"/>
          <w:sz w:val="28"/>
          <w:szCs w:val="28"/>
        </w:rPr>
        <w:t>именно такая последовательность, что прямо указывает на связный характер</w:t>
      </w:r>
      <w:r w:rsidR="005A3774" w:rsidRPr="005A3774">
        <w:rPr>
          <w:rFonts w:ascii="Times New Roman" w:hAnsi="Times New Roman" w:cs="Times New Roman"/>
          <w:sz w:val="28"/>
          <w:szCs w:val="28"/>
        </w:rPr>
        <w:t xml:space="preserve"> </w:t>
      </w:r>
      <w:r w:rsidR="005A3774" w:rsidRPr="008B1BAC">
        <w:rPr>
          <w:rFonts w:ascii="Times New Roman" w:hAnsi="Times New Roman" w:cs="Times New Roman"/>
          <w:sz w:val="28"/>
          <w:szCs w:val="28"/>
        </w:rPr>
        <w:t>азбучных наименований (например, «</w:t>
      </w:r>
      <w:proofErr w:type="spellStart"/>
      <w:r w:rsidR="005A3774" w:rsidRPr="008B1BAC">
        <w:rPr>
          <w:rFonts w:ascii="Times New Roman" w:hAnsi="Times New Roman" w:cs="Times New Roman"/>
          <w:sz w:val="28"/>
          <w:szCs w:val="28"/>
        </w:rPr>
        <w:t>азъ</w:t>
      </w:r>
      <w:proofErr w:type="spellEnd"/>
      <w:r w:rsidR="005A3774" w:rsidRPr="008B1BAC">
        <w:rPr>
          <w:rFonts w:ascii="Times New Roman" w:hAnsi="Times New Roman" w:cs="Times New Roman"/>
          <w:sz w:val="28"/>
          <w:szCs w:val="28"/>
        </w:rPr>
        <w:t xml:space="preserve"> буки </w:t>
      </w:r>
      <w:proofErr w:type="spellStart"/>
      <w:r w:rsidR="005A3774" w:rsidRPr="008B1BAC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="005A3774" w:rsidRPr="008B1BAC">
        <w:rPr>
          <w:rFonts w:ascii="Times New Roman" w:hAnsi="Times New Roman" w:cs="Times New Roman"/>
          <w:sz w:val="28"/>
          <w:szCs w:val="28"/>
        </w:rPr>
        <w:t>» – «я знаю буквы»)</w:t>
      </w:r>
      <w:r w:rsidR="00587572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587572">
          <w:rPr>
            <w:rStyle w:val="a3"/>
            <w:rFonts w:ascii="Times New Roman" w:hAnsi="Times New Roman" w:cs="Times New Roman"/>
            <w:sz w:val="24"/>
            <w:szCs w:val="24"/>
          </w:rPr>
          <w:t>http://royallib.com/book/kesler_yaroslav/azbuka_poslanie_k_slavyanam.htm</w:t>
        </w:r>
      </w:hyperlink>
      <w:r w:rsidR="00587572">
        <w:rPr>
          <w:rFonts w:ascii="Times New Roman" w:hAnsi="Times New Roman" w:cs="Times New Roman"/>
          <w:sz w:val="24"/>
          <w:szCs w:val="24"/>
        </w:rPr>
        <w:t>)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Такая связь составляет азбучное послание: «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Азъ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буки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Глаголъ</w:t>
      </w:r>
      <w:proofErr w:type="spellEnd"/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добро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. Живите зело, земля, и, иже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люди, мыслите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нашъ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онъ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покои.</w:t>
      </w:r>
      <w:r w:rsidR="00587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слово твердо –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укъ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фъретъ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Херъ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, черве,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Ъра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юсъ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яти».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Если придать этому посланию современное звучание, получится</w:t>
      </w:r>
      <w:r w:rsidR="0058757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примерно так: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Я знаю буквы.</w:t>
      </w:r>
      <w:r w:rsidR="0058757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Говорю, что продолжению рода быть.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Трудитесь усердно, земляне,</w:t>
      </w:r>
      <w:r w:rsidR="0058757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Как подобает разумным людям.</w:t>
      </w:r>
      <w:r w:rsidR="0058757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Постигайте мироздание.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Несите слово убеждённо:</w:t>
      </w:r>
      <w:r w:rsidR="0058757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Знание – дар Божий.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Дерзайте, вникайте,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Чтобы Сущего свет постичь.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Сопоставляя это скрытое в азбуке послание с текстами восьми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официальных гимнов России, можно увидеть закономерность: человек, мир,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язык, слово, познание, уверенность в будущем, продолжение рода, усердный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труд, следование образам (в советском гимне Бог был заменён образом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Ленина) – остаются неизменными, несмотря на смену эпох и власти, войны и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революции.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Несомненно, что предшественником официальных гимнов России 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ярким примером взаимосвязи воспевания с воспитанием, являются былины –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вид устного народного творчества, которому присущ песенно-эпический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способ отражения действительности. Основной сюжет былины – героическое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событие, либо примечательный эпизод истории.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Музыкальность – главная особенность былин и гимнов: они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создавались, чтобы их пели, а не воспринимали в виде написанного или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напечатанного текста.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Впервые термин «былины» был введён лингвистом Иваном Сахаровым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1839 году. Народное же название этих произведений – старина,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старинушка, старинка. Именно это слово использовали сказители. В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древности старины исполнялись под аккомпанемент гуслей, но со временем</w:t>
      </w:r>
      <w:r w:rsidR="005E015C">
        <w:rPr>
          <w:rFonts w:ascii="Times New Roman" w:hAnsi="Times New Roman" w:cs="Times New Roman"/>
          <w:sz w:val="28"/>
          <w:szCs w:val="28"/>
        </w:rPr>
        <w:t xml:space="preserve">  </w:t>
      </w:r>
      <w:r w:rsidRPr="008B1BAC">
        <w:rPr>
          <w:rFonts w:ascii="Times New Roman" w:hAnsi="Times New Roman" w:cs="Times New Roman"/>
          <w:sz w:val="28"/>
          <w:szCs w:val="28"/>
        </w:rPr>
        <w:t>эта традиция отошла в прошлое.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Былина представляет особый мир национального эпоса, в рамках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которого происходит причудливое взаимодействие и переплетение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разнообразных исторических эпох.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былинах мы находим воспроизведение общих, типических свойств 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историю жизни богатырей, их подвиги и стремления, чувства и мысли.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Предшественниками гимна России можно с уверенностью назвать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молитвы, которые объединяют представителей различных религий, но при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lastRenderedPageBreak/>
        <w:t>этом содержат одинаковые для всех людей понятия о добре и зле, о цели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жизни, о своём месте среди людей.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Любовь, верность, трудолюбие, ум, знания, отвага – вот те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нравственные ценности, которые воспевают в своих молитвах христиане,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иудеи, мусульмане, буддисты, индуисты.</w:t>
      </w:r>
    </w:p>
    <w:p w:rsidR="008B1BAC" w:rsidRPr="008B1BAC" w:rsidRDefault="008B1BAC" w:rsidP="005875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Очень важно, чтобы в современных популярных песнях, особенно с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запоминающимся ритмом, присутствовал смысл, приводящий к соединению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духовного и телесного, направляющий молодёжь на самое главное и ценное,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что способствовало бы единению народов и поколений.</w:t>
      </w:r>
    </w:p>
    <w:p w:rsidR="008B1BAC" w:rsidRPr="005E015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Гимн «Коль славен наш Господь в Сионе»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Первый гимн России – «Коль славен наш Господь в Сионе».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С 1797 по 1816 год. Слова М.М. Хераскова, музыка Д.С.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.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Интересно, что с начала XIX века вплоть до Октября 1917 года мелодия этого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гимна исполнялась 37 колоколами курантов на Спасской башне Московского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Кремля. В настоящее время считается неофициальным гимном русской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эмиграции.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Гимн «Коль славен»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Коль славен наш Господь в Сионе,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Не может изъяснить язык.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Велик он в небесах на троне,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былинках на земле велик.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Везде, Господь, везде Ты славен,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нощи, во дни сияньем равен.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Тебя Твой Агнец златорунный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себе изображает нам;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Псалтырью мы десятиструнной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Тебе приносим фимиам.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Прими от нас благодаренье,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Как благовонное куренье.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Ты солнцем смертных освещаешь,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Ты любишь, Боже, нас как чад,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Ты нас трапезой насыщаешь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зиждешь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нам в Сионе град.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Ты грешных, Боже, посещаешь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плотию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Твоей питаешь.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 Боже, во Твое селенье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внидут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наши голоса,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взыдет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наше умиленье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К тебе, как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утрення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роса!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Тебе в сердцах алтарь поставим,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Тебе, Господь, поем и славим!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74">
        <w:rPr>
          <w:rFonts w:ascii="Times New Roman" w:hAnsi="Times New Roman" w:cs="Times New Roman"/>
          <w:b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духовное царство Бога, дающего славу, величие,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защиту, спасение, умиление.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74">
        <w:rPr>
          <w:rFonts w:ascii="Times New Roman" w:hAnsi="Times New Roman" w:cs="Times New Roman"/>
          <w:b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благодарный, грешный, любимый Богом, поющий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славящий Бога.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Предполагают, что Дмитрий Шостакович воспользовался мотивом</w:t>
      </w:r>
      <w:r w:rsidR="005A1E9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«Коль славен» в известной песне начала 1950-х «Родина слышит, Родина</w:t>
      </w:r>
      <w:r w:rsidR="005A1E9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знает» (слова Евгения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):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Родина слышит, Родина знает,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Где в облаках её сын пролетает.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 дружеской лаской, нежной любовью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Алыми звёздами башен московских,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Башен кремлёвских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Смотрит она за тобою,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Смотрит она за тобою.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Родина слышит, Родина знает,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Как нелегко её сын побеждает,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Но не сдаётся, правый и смелый!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Всею судьбой своей утверждаешь,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Ты защищаешь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Мира великое дело,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Мира великое дело!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Родина слышит, Родина знает,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Что её сын на дороге встречает,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Как ты сквозь тучи путь пробиваешь.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Сколько бы чёрная буря ни злилась,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Что б ни случилось,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Будь непреклонным, товарищ,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Будь непреклонным, товарищ!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слышащая, знающая, ласковая, нежная, любящая.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правый, смелый, непреклонный победитель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защитник.</w:t>
      </w:r>
    </w:p>
    <w:p w:rsid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Известно, что первый в истории человечества космонавт Юрий Гагарин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насвистывал эту песню прямо перед стартом в Космос, уже когда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отсчитывались минуты до начала исторического события. А затем, после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полёта, по свидетельству очевидцев, Гагарин, спускаясь по лестнице, пел:«Родина слышит, Родина знает…»</w:t>
      </w:r>
    </w:p>
    <w:p w:rsidR="005A1E94" w:rsidRPr="008B1BAC" w:rsidRDefault="005A1E94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BAC" w:rsidRPr="005E015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lastRenderedPageBreak/>
        <w:t>Гимн «Молитва русских»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Второй гимн России – «Молитва русских». С 1816 по 1833 год</w:t>
      </w:r>
      <w:r w:rsidR="005A1E9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(17 лет). Слова Василия Жуковского, музыка Генри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(автор гимна</w:t>
      </w:r>
      <w:r w:rsidR="005A1E9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Великобритании «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God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Lord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King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» («Боже, храни Короля»)).</w:t>
      </w:r>
      <w:r w:rsidR="005A1E9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Утверждён Александром Первым.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Царя храни!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Славному долги дни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Дай на земли!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Гордых смирителю,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Слабых хранителю,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Всех утешителю –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Всё ниспошли!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Перводержавную</w:t>
      </w:r>
      <w:proofErr w:type="spellEnd"/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Русь православную,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храни!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Царство ей стройное,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силе спокойное!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Всё ж недостойное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Прочь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отжени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О, Провидение,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Благословение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Нам ниспошли!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 благу стремление,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счастье смирение,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скорби терпение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Дай на земли!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 xml:space="preserve">: стройная, спокойная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Перводержавная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Русь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православная, дающая спокойствие в силе, стремление к благу, смирение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счастье, терпение в скорби.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благословенный, смиряющий гордость, хранящий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слабых.</w:t>
      </w:r>
    </w:p>
    <w:p w:rsidR="008B1BAC" w:rsidRPr="005E015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Государственный гимн Российской империи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Третий – государственный гимн Российской империи. С 1833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по 1917 год (84 года). Слова Алексея Фёдоровича Львова, английская музыка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Генри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. Утверждён Николаем Первым.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Царя храни!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Сильный, державный,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Царствуй на славу,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 славу нам!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Царствуй на страх врагам,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Царь православный.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Царя, Царя храни!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сильное, державное, православное царство, которого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боятся враги.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славящий Царя.</w:t>
      </w:r>
    </w:p>
    <w:p w:rsidR="008B1BAC" w:rsidRPr="005E015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Гимн «Рабочая Марсельеза»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Четвёртый – «Марсельеза» – государственный гимн Франции,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России более известный как «Рабочая Марсельеза», «Новая песня»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 «Отречёмся от старого мира». С февраля по октябрь 1917 года (8 месяцев).</w:t>
      </w:r>
      <w:r w:rsidR="005A1E9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Слова К. Руже де Лиль, перевод Петра Лаврова. Утверждён Временным</w:t>
      </w:r>
      <w:r w:rsidR="005A1E9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правительством.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Отречёмся от старого мира,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Отряхнём его прах с наших ног!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Нам не нужны златые кумиры,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Ненавистен нам царский чертог.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Царю нужны для войска солдаты –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Подавайте ему сыновей.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Царю нужны дворцы и палаты –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Подавай ему крови своей.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Припев: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Вставай, поднимайся, рабочий народ!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Вставай на врага, люд голодный!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Раздайся, клич мести народной!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Вперёд, вперёд, вперёд, вперёд, вперёд!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Кулаки-богачи жадной сворой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Расхищают тяжёлый твой труд.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Твоим потом жиреют обжоры,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Твой последний кусок они рвут.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Не довольно ли вечного горя?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Встанем, братья, повсюду зараз –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 Днепра и до Белого моря,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Поволжье, и Дальний Кавказ.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Припев: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пошлём мы злодеям проклятье,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борьбу мы его поведём!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врагов, на собак – на богатых,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на злого вампира – царя.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Бей, руби их, злодеев проклятых,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Заблести, новой жизни заря.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Припев.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взойдёт за кровавой зарёю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Солнце правды и братской любви,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Хоть купили мы страшной ценою –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Кровью нашею – счастье земли.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настанет година свободы: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Сгинет ложь, сгинет зло навсегда,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сольются в одно все народы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вольном царстве святого труда.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счастливая земля – свободное царство святого труда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 солнцем правды и братской любви.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 патриота</w:t>
      </w:r>
      <w:r w:rsidR="00F343ED">
        <w:rPr>
          <w:rFonts w:ascii="Times New Roman" w:hAnsi="Times New Roman" w:cs="Times New Roman"/>
          <w:sz w:val="28"/>
          <w:szCs w:val="28"/>
        </w:rPr>
        <w:t>: рабочий, от</w:t>
      </w:r>
      <w:r w:rsidRPr="008B1BAC">
        <w:rPr>
          <w:rFonts w:ascii="Times New Roman" w:hAnsi="Times New Roman" w:cs="Times New Roman"/>
          <w:sz w:val="28"/>
          <w:szCs w:val="28"/>
        </w:rPr>
        <w:t>рекающийся от старого мира, голодный,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мс</w:t>
      </w:r>
      <w:r w:rsidR="00F343ED">
        <w:rPr>
          <w:rFonts w:ascii="Times New Roman" w:hAnsi="Times New Roman" w:cs="Times New Roman"/>
          <w:sz w:val="28"/>
          <w:szCs w:val="28"/>
        </w:rPr>
        <w:t>тящий, прокли</w:t>
      </w:r>
      <w:r w:rsidRPr="008B1BAC">
        <w:rPr>
          <w:rFonts w:ascii="Times New Roman" w:hAnsi="Times New Roman" w:cs="Times New Roman"/>
          <w:sz w:val="28"/>
          <w:szCs w:val="28"/>
        </w:rPr>
        <w:t>нающий, бьющий, рубящий злодеев, борющийся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 богатыми, с царем-вампиром.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Поэт Константин Бальмонт, славивший Февральскую революцию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1917 года, предложил «Гимн свободной России», музыку к тексту написал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А.Т. Гречанинов, но Временное правительство не поддержало этот вариант.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здравствует Россия, свободная страна!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Свободная стихия великой суждена!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Могучая держава, безбрежный океан!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Борцам за волю слава, развеявшим туман!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здравствует Россия, свободная страна!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Свободная стихия великой суждена!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Леса, поля, и нивы, и степи, и моря,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вольны и счастливы, нам всем горит заря!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свободная, великая, могучая держава.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счастливый борец за волю.</w:t>
      </w:r>
    </w:p>
    <w:p w:rsidR="008B1BAC" w:rsidRPr="00A152B3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B3">
        <w:rPr>
          <w:rFonts w:ascii="Times New Roman" w:hAnsi="Times New Roman" w:cs="Times New Roman"/>
          <w:b/>
          <w:sz w:val="28"/>
          <w:szCs w:val="28"/>
        </w:rPr>
        <w:t>Международный пролетарский гимн «Интернационал»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Пятый – «Интернационал» – международный пролетарский гимн,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созданный во Франции. С 1918 по 1944 год (26 лет). Текст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Эжена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Потье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перевод Аркадия Яковлевича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Коца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, музыка Пьера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Дегейтера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. Утверждён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II Всероссийским съездом Советов.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Вставай, проклятьем заклеймённый,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Весь мир голодных и рабов!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Кипит наш разум возмущённый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в смертный бой вести готов.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Весь мир насилья мы разрушим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До основанья, а затем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наш, мы новый мир построим, –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Кто был ничем, тот станет всем.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Припев: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Это есть наш последний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решительный бой;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 Интернационалом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Воспрянет род людской!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Никто не даст нам избавленья: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Ни бог, ни царь и ни герой.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Добьёмся мы освобожденья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Своею собственной рукой.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Чтоб свергнуть гнёт рукой умелой,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Отвоевать своё добро, –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Вздувайте горн и куйте смело,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Пока железо горячо!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Припев.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Лишь мы, работники всемирной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Великой армии труда,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Владеть землёй имеем право,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Но паразиты – никогда!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если гром великий грянет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Над сворой псов и палачей, –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Для нас всё также солнце станет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Сиять огнём своих лучей.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всемирная армия труда, где тот, кто был ничем, тот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станет всем.</w:t>
      </w:r>
    </w:p>
    <w:p w:rsidR="008B1BAC" w:rsidRPr="008B1BAC" w:rsidRDefault="008B1BAC" w:rsidP="005A1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голодный раб, заклейменный проклятьем, с кипящим</w:t>
      </w:r>
      <w:r w:rsidR="005A1E9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разумом, смертник с умелой рукой, работник армии труда, владеющий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землей.</w:t>
      </w:r>
    </w:p>
    <w:p w:rsidR="008B1BAC" w:rsidRPr="00A152B3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B3">
        <w:rPr>
          <w:rFonts w:ascii="Times New Roman" w:hAnsi="Times New Roman" w:cs="Times New Roman"/>
          <w:b/>
          <w:sz w:val="28"/>
          <w:szCs w:val="28"/>
        </w:rPr>
        <w:t>Государственный гимн СССР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Шестой – Государственный гимн СССР, музыка которого совпадает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 музыкой сегодняшнего российского гимна. С 1944 по 1991 год (47 лет).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Слова Сергея Михалкова 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Габриэля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Эль-Регистана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 музыка Александра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Александрова (из «Гимна партии большевиков», 1939 г.), редактор Иосиф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Сталин. В 1977 году текст отредактировали. Утверждён постановлением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Политбюро ЦК ВКП(б).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1944–1956 1977–1991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Союз нерушимый республик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свободных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Сплотила навеки Великая Русь.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здравствует созданный волей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народов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Единый, могучий Советский Союз!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Дружбы народов надёжный оплот!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Знамя советское, знамя народное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Пусть от победы к победе ведёт!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Сквозь грозы сияло нам солнце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свободы,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Ленин великий нам путь озарил: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Нас вырастил Сталин – на верность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народу,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труд и на подвиги нас вдохновил!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Счастья народов надёжный оплот!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Знамя советское, знамя народное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Пусть от победы к Победе ведёт!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армию нашу растили в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сраженьях.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Захватчиков подлых с дороги сметём!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в битвах решаем судьбу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поколений,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к славе Отчизну свою поведём!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Славы народов надёжный оплот!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Знамя советское, знамя народное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Пусть от победы к победе ведёт!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Союз нерушимый республик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свободных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Сплотила навеки Великая Русь.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здравствует созданный волей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народов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Единый, могучий Советский Союз!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Дружбы народов надёжный оплот!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Партия Ленина – сила народная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Нас к торжеству коммунизма ведёт!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Сквозь грозы сияло нам солнце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свободы,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Ленин великий нам путь озарил: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правое дело он поднял народы,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труд и на подвиги нас вдохновил!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Дружбы народов надёжный оплот!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Партия Ленина – сила народная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Нас к торжеству коммунизма ведёт!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победе бессмертных идей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коммунизма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видим грядущее нашей страны,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Красному знамени славной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Отчизны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будем всегда беззаветно верны!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Дружбы народов надёжный оплот!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Партия Ленина – сила народная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Нас к торжеству коммунизма ведёт!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свободное Отечество – единый, могучий союз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нерушимых, свободных республик.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 xml:space="preserve">Образ патриота: </w:t>
      </w:r>
      <w:r w:rsidRPr="008B1BAC">
        <w:rPr>
          <w:rFonts w:ascii="Times New Roman" w:hAnsi="Times New Roman" w:cs="Times New Roman"/>
          <w:sz w:val="28"/>
          <w:szCs w:val="28"/>
        </w:rPr>
        <w:t>волевой, вдохновленный на труд и подвиг,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стремящийся к торжеству коммунизма и верный Красному знамени славной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Отчизны.</w:t>
      </w:r>
    </w:p>
    <w:p w:rsidR="008B1BAC" w:rsidRPr="00A152B3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B3">
        <w:rPr>
          <w:rFonts w:ascii="Times New Roman" w:hAnsi="Times New Roman" w:cs="Times New Roman"/>
          <w:b/>
          <w:sz w:val="28"/>
          <w:szCs w:val="28"/>
        </w:rPr>
        <w:t>Гимн «Патриотическая песня»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Седьмой гимн России – «Патриотическая песня». С 1990 по 2000 год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(10 лет). М.И. Глинка (1833 г.), аранжировка М.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Багриновского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 без слов.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Утверждён Верховным Советом РСФСР, в 1993 году – указом президента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России Бориса Ельцина.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Принятый гимн исполнялся без слов, общепризнанного текста для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«Патриотической песни» не было. Впоследствии был объявлен конкурс на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создание текста, в котором стихи принимались от всех граждан России.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Лучшим признали текст Виктора Радугина «Славься, Россия!». Однако</w:t>
      </w:r>
      <w:r w:rsidR="00F343ED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официально он не был принят.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славься, родина – Россия!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Сквозь века и грозы ты прошла,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сияет солнце над тобою,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судьба твоя светла.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Над старинным московским Кремлём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Вьётся знамя с двуглавым орлом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звучат священные слова: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Русь – Отчизна моя!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светлая, сияющая, солнечная Родина, Русь – Отчизна.</w:t>
      </w:r>
    </w:p>
    <w:p w:rsidR="008B1BAC" w:rsidRPr="008B1BAC" w:rsidRDefault="008B1BAC" w:rsidP="00F343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слявящий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Россию.</w:t>
      </w:r>
    </w:p>
    <w:p w:rsidR="008B1BAC" w:rsidRPr="00A152B3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B3">
        <w:rPr>
          <w:rFonts w:ascii="Times New Roman" w:hAnsi="Times New Roman" w:cs="Times New Roman"/>
          <w:b/>
          <w:sz w:val="28"/>
          <w:szCs w:val="28"/>
        </w:rPr>
        <w:t>Гимн русского зарубежья «Преображенский марш»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России существует неофициальный гимн белогвардейского движения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 русского зарубежья – «Преображенский марш». «Преображенский марш»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качестве музыкальной эмблемы элитного Преображенского полка стал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 концу XIX века главным маршем России. Кураторами полка были все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российские императоры, поэтому он всегда исполнялся в таких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торжественных случаях, как, например, открытие памятника императору,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других воинских церемониях в течение всего XIX – начала XX века.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Преображенский полк был расформирован в самом конце 1917 года. Однако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его гимн-марш продолжал своё существование в Белом движении.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Добровольческой армии он использовался в значении русского гимна.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Таковым он и остаётся на долгие годы в русском зарубежье, когда его вместе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 гимнами многих европейских стран исполняли в эмиграции при поднятии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флага или на церемониях памяти павших. Музыка марша Преображенского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полка звучала в России и в советское время, в частности в исторических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фильмах и радиопостановках. Сейчас его можно услышать в исполнении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военных оркестров.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Знают турки нас и шведы.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про нас известен свет: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сраженья, на победы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Нас всегда сам Царь ведёт!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C нами труд Он разделяет,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Перед нами Он в боях;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Счастьем всяк из нас считает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Умереть в Его глазах!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Славны были наши деды: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Помнит их и швед, и лях,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парил орёл победы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Полтавских на полях.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Знамя он полка пленяет,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Русский штык наш боевой.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Он и нам напоминает,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Как ходили деды в бой.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Твёрд наш штык четырёхгранный,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Голос чести не замолк.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Так пойдём вперёд мы славно,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Грудью, первый русский полк.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Государям по присяге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Верным полк наш был всегда.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поле брани, не робея,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Грудью служит он всегда.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Преображенцы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удалые,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Рады тешить мы царя.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потешные былые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Славны будут ввек. Ура!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сражающий, побеждающий, известный всему миру,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верный царю полк.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сражающийся, побеждающий, трудящийся, со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счастьем умирающий, славный внук, идущий вперед, верный Царю, удалый.</w:t>
      </w:r>
    </w:p>
    <w:p w:rsidR="008B1BAC" w:rsidRPr="00A152B3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B3">
        <w:rPr>
          <w:rFonts w:ascii="Times New Roman" w:hAnsi="Times New Roman" w:cs="Times New Roman"/>
          <w:b/>
          <w:sz w:val="28"/>
          <w:szCs w:val="28"/>
        </w:rPr>
        <w:t>Государственный гимн Российской Федерации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Восьмой гимн России. В 2000 году, до официального принятия текста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Государственного гимна Российской Федерации, в печать попал один из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первоначальных вариантов текста С.В. Михалкова, в котором сделаны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упоминания о флаге, гербе России, а также о Господе: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Могучие крылья расправив над нами,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Российский орёл совершает полет,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символ Отчизны – трёхцветное знамя –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Народы России к победе ведёт!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Родина, славься! Господь над тобой!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Никто не поставит тебя на колени,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Родная, великая наша страна!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сраженьях решалась судьба поколений,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Во славу России, во все времена!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Родина, славься! Господь над тобой!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Суровой дорогой лихих испытаний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борьбе за свободу пришлось нам пройти.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 надеждой и верой вперёд, россияне!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пусть нас Господь сохраняет в пути!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Родина, славься! Господь над тобой!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свободное Отечество, братских народов союз вековой,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родная, великая страна.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побеждающий, мудрый, с надеждой и верой,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охраняемый Богом россиянин.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михалковского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 в обсуждение были включены ещё несколько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вариантов текстов.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Первый вариант принадлежал перу академика Евгения Примакова,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главы фракции «Отечество» Госдумы России. Припев его напоминал старый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вариант С. Михалкова. Этот вариант не выносился на голосование, так как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сам автор снял его с повестки дня в пользу варианта Михалкова: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прошла череду испытаний –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Теперь судьба Родины в наших руках.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Поднимемся все как один, россияне,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Чтоб сделать счастливой страну на века!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единое,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Мира, достоинства, чести оплот!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Знамя российское, непобедимое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 новым свершениям нас приведёт!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счастливая на века, единое, непобедимое Отечество –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мира, достоинства, чести оплот.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держащий в руках судьбу Родины.</w:t>
      </w:r>
    </w:p>
    <w:p w:rsidR="009C4284" w:rsidRDefault="009C4284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Партия «Союз Правых Сил» в знак протеста против возвращения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советского гимна предложил шуточно-сатирический текст: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 моря до моря раскинулась вольно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Страна деловых и активных людей!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свободной России народы довольны,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Живя под крылом либеральных идей!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ты, общество наше открытое,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Для инвестиций широкий проход!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Рынка валютного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быстроразвитие</w:t>
      </w:r>
      <w:proofErr w:type="spellEnd"/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Нас к торжеству глобализма ведёт!</w:t>
      </w:r>
    </w:p>
    <w:p w:rsidR="008B1BAC" w:rsidRP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свободная страна, открытое общество с широким</w:t>
      </w:r>
      <w:r w:rsidR="009C428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проходом для инвестиций и с валютным рынком.</w:t>
      </w:r>
    </w:p>
    <w:p w:rsidR="008B1BAC" w:rsidRDefault="008B1BAC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деловой, активный либерал-глобалист.</w:t>
      </w:r>
    </w:p>
    <w:p w:rsidR="009C4284" w:rsidRPr="008B1BAC" w:rsidRDefault="009C4284" w:rsidP="009C4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BAC" w:rsidRPr="00495995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B3">
        <w:rPr>
          <w:rFonts w:ascii="Times New Roman" w:hAnsi="Times New Roman" w:cs="Times New Roman"/>
          <w:b/>
          <w:sz w:val="28"/>
          <w:szCs w:val="28"/>
        </w:rPr>
        <w:t xml:space="preserve">Современный Гимн России – восьмой официальный </w:t>
      </w:r>
      <w:r w:rsidRPr="00495995">
        <w:rPr>
          <w:rFonts w:ascii="Times New Roman" w:hAnsi="Times New Roman" w:cs="Times New Roman"/>
          <w:sz w:val="28"/>
          <w:szCs w:val="28"/>
        </w:rPr>
        <w:t>в истории</w:t>
      </w:r>
      <w:r w:rsidR="00495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государства, был утверждён в 2000 году указом Президента Российской</w:t>
      </w:r>
      <w:r w:rsidR="00495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Федерации. Слова Сергея Михалкова, музыка Александра Александрова.</w:t>
      </w:r>
    </w:p>
    <w:p w:rsidR="008B1BAC" w:rsidRPr="00A152B3" w:rsidRDefault="008B1BAC" w:rsidP="00495995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Государственный гимн Российской Федерации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– священная наша держава,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– любимая наша страна.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Могучая воля, великая слава –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Твоё достоянье на все времена!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страна! Мы гордимся тобой!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 южных морей до полярного края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Раскинулись наши леса и поля.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Одна ты на свете! Одна ты такая –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Хранимая Богом родная земля!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страна! Мы гордимся тобой!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Широкий простор для мечты и для жизни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Грядущие нам открывают года.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Нам силу даёт наша верность Отчизне.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Так было, так есть и так будет всегда!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страна! Мы гордимся тобой!</w:t>
      </w:r>
    </w:p>
    <w:p w:rsidR="008B1BAC" w:rsidRPr="005D44F2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4F2">
        <w:rPr>
          <w:rFonts w:ascii="Times New Roman" w:hAnsi="Times New Roman" w:cs="Times New Roman"/>
          <w:b/>
          <w:sz w:val="28"/>
          <w:szCs w:val="28"/>
        </w:rPr>
        <w:t>Образ страны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в гимне выступает в образах-существительных: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Держава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Страна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Воля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Слава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Достоянье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Отечество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Союз народов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Мудрость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Родная земля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Простор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Отчизна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в гимне выступает в образах-глаголах: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Гордимся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Раскинулась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Открывает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Даёт силу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в гимне выступает в образах-прилагательных: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Священная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Любимая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Могучая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Великая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Свободная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Братская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Вековая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Народная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Особенная (одна ты на свете такая)</w:t>
      </w:r>
    </w:p>
    <w:p w:rsidR="005D44F2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Широкая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Родная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AC" w:rsidRPr="005D44F2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4F2">
        <w:rPr>
          <w:rFonts w:ascii="Times New Roman" w:hAnsi="Times New Roman" w:cs="Times New Roman"/>
          <w:b/>
          <w:sz w:val="28"/>
          <w:szCs w:val="28"/>
        </w:rPr>
        <w:t>Образ патриота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Гимне заложен образ патриота: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Любящий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Могучий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Великий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Мудрый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Гордящийся страной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Помогающий Богу охранять землю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Мечтающий</w:t>
      </w:r>
    </w:p>
    <w:p w:rsidR="005D44F2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Смело смотрящий в грядущие века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Сильный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Верный Отчизне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помогает патриоту: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Любить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Быть всемогущим и великим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Быть вечным (на все времена)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Быть свободным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Жить в братстве народов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Быть мудрым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Славить (прославлять) Россию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Гордиться Россией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Пользоваться богатством территории и ресурсов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Быть охраняемым Богом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Мечтать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Жить</w:t>
      </w:r>
    </w:p>
    <w:p w:rsidR="008B1BAC" w:rsidRPr="008B1BAC" w:rsidRDefault="008B1BAC" w:rsidP="00495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Получать силу от верности.</w:t>
      </w:r>
    </w:p>
    <w:p w:rsidR="008B1BAC" w:rsidRPr="008B1BAC" w:rsidRDefault="008B1BAC" w:rsidP="004959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В Федеральном законе от 25 декабря 2000 года «О Государственном</w:t>
      </w:r>
      <w:r w:rsidR="00495995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гимне Российской Федерации» изложен чёткий порядок официального</w:t>
      </w:r>
      <w:r w:rsidR="00495995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использования гимна:</w:t>
      </w:r>
    </w:p>
    <w:p w:rsidR="008B1BAC" w:rsidRPr="008B1BAC" w:rsidRDefault="008B1BAC" w:rsidP="004959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1. Исполнение гимна допускается в оркестровом, хоровом,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оркестровохоровом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или ином вокальном и инструментальном варианте с точным</w:t>
      </w:r>
      <w:r w:rsidR="00495995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соответствием утверждённой музыки и текста.</w:t>
      </w:r>
    </w:p>
    <w:p w:rsidR="008B1BAC" w:rsidRPr="008B1BAC" w:rsidRDefault="008B1BAC" w:rsidP="004959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2. Во время звучания гимна допускается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- и видеозапись, а также</w:t>
      </w:r>
      <w:r w:rsidR="00495995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использование средств теле- и радиотрансляции.</w:t>
      </w:r>
    </w:p>
    <w:p w:rsidR="008B1BAC" w:rsidRPr="008B1BAC" w:rsidRDefault="008B1BAC" w:rsidP="004959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3. Гимн обязательно должен звучать:</w:t>
      </w:r>
    </w:p>
    <w:p w:rsidR="008B1BAC" w:rsidRPr="008B1BAC" w:rsidRDefault="008B1BAC" w:rsidP="004959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во время вступления в должность президента, руководителей органов</w:t>
      </w:r>
    </w:p>
    <w:p w:rsidR="008B1BAC" w:rsidRPr="008B1BAC" w:rsidRDefault="008B1BAC" w:rsidP="004959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государственной власти;</w:t>
      </w:r>
    </w:p>
    <w:p w:rsidR="008B1BAC" w:rsidRPr="008B1BAC" w:rsidRDefault="008B1BAC" w:rsidP="004959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при открытии и закрытии заседаний Совета Федерации и Госдумы,</w:t>
      </w:r>
    </w:p>
    <w:p w:rsidR="008B1BAC" w:rsidRPr="008B1BAC" w:rsidRDefault="008B1BAC" w:rsidP="004959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церемоний встреч и проводов посещающих Россию с официальными</w:t>
      </w:r>
      <w:r w:rsidR="00495995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визитами глав иностранных государств;</w:t>
      </w:r>
    </w:p>
    <w:p w:rsidR="008B1BAC" w:rsidRPr="008B1BAC" w:rsidRDefault="008B1BAC" w:rsidP="004959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при подъёме Государственного флага и других официальных</w:t>
      </w:r>
    </w:p>
    <w:p w:rsidR="008B1BAC" w:rsidRPr="008B1BAC" w:rsidRDefault="008B1BAC" w:rsidP="004959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церемониях;</w:t>
      </w:r>
    </w:p>
    <w:p w:rsidR="008B1BAC" w:rsidRPr="008B1BAC" w:rsidRDefault="008B1BAC" w:rsidP="004959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после поздравления президента в новогоднюю ночь;</w:t>
      </w:r>
    </w:p>
    <w:p w:rsidR="008B1BAC" w:rsidRPr="008B1BAC" w:rsidRDefault="008B1BAC" w:rsidP="004959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при проведении официальных церемоний во время спортивных</w:t>
      </w:r>
      <w:r w:rsidR="00495995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соревнований на территории России и за её пределами, учитывая правила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проведения этих соревнований.</w:t>
      </w:r>
    </w:p>
    <w:p w:rsidR="008B1BAC" w:rsidRPr="008B1BAC" w:rsidRDefault="008B1BAC" w:rsidP="004959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4. Гимн ежедневно транслируется государственными телевизионными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 радиовещательными компаниями перед началом и по окончании вещания,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а при круглосуточном вещании – в 6 часов и в 24 часа.</w:t>
      </w:r>
    </w:p>
    <w:p w:rsidR="008B1BAC" w:rsidRPr="008B1BAC" w:rsidRDefault="008B1BAC" w:rsidP="004959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5. При официальном звучании гимна присутствующие должны стоять,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мужчины – снять головные уборы. Если при этом происходит поднятие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флага, присутствующие поворачиваются к нему лицом.</w:t>
      </w:r>
    </w:p>
    <w:p w:rsidR="008B1BAC" w:rsidRPr="008B1BAC" w:rsidRDefault="008B1BAC" w:rsidP="00E346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6. По российскому закону об авторских правах государственные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символы не являются объектами авторских прав, поэтому музыка и слова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гимна могут свободно использоваться в других музыкальных и иных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произведениях искусства.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2002 году Госдума приняла изменения и дополнения в Уголовный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кодекс Российской Федерации, предусматривающие уголовную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ответственность за надругательство над государственным гимном.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Официально утверждённый Государственный гимн Российской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Федерации, являющийся символом единства российского народа, отличается:</w:t>
      </w:r>
    </w:p>
    <w:p w:rsidR="008B1BAC" w:rsidRPr="008B1BAC" w:rsidRDefault="008B1BAC" w:rsidP="00E346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торжественностью музыки, которая помогала предкам объединять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страну в трудные годы величайших человеческих потерь, восстанавливать её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из разрухи в послевоенный период;</w:t>
      </w:r>
    </w:p>
    <w:p w:rsidR="008B1BAC" w:rsidRPr="008B1BAC" w:rsidRDefault="008B1BAC" w:rsidP="00E346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– поэтичностью, эмоциональной насыщенностью слов, скрепляющих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чувства уважения, гордости, желание созидать и оберегать Родину.</w:t>
      </w:r>
    </w:p>
    <w:p w:rsidR="008B1BAC" w:rsidRDefault="008B1BAC" w:rsidP="00E346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Одно из удивительных отличий современного Гимна России – в трёх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его куплетах, символизирующих прошлое (первый куплет), настоящее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(второй куплет) и будущее (третий куплет). Эти три времени связаны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припевом, в котором прославляются братский союз народов и мудрые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предки.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Заложенные в гимне гордость за прошлое, уважением и почтение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 своим предкам, любовь к стране и её народам, мечты о будущем – это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важные ориентиры для родителей и всех специалистов, занимающихся</w:t>
      </w:r>
      <w:r w:rsidR="00E3460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воспитанием патриота.</w:t>
      </w:r>
    </w:p>
    <w:p w:rsidR="005A3774" w:rsidRDefault="005D44F2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AC">
        <w:rPr>
          <w:rFonts w:ascii="Times New Roman" w:hAnsi="Times New Roman" w:cs="Times New Roman"/>
          <w:b/>
          <w:sz w:val="28"/>
          <w:szCs w:val="28"/>
        </w:rPr>
        <w:t>Россия – священная держава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«От Москвы до самых до окраин» проживают народы России, которые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объединяют общая история, культура, традиции, язык, экономические связи и политическая организация – государство – Российская Федерация.</w:t>
      </w:r>
    </w:p>
    <w:p w:rsidR="00693B6D" w:rsidRPr="00693B6D" w:rsidRDefault="00693B6D" w:rsidP="003E13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F2">
        <w:rPr>
          <w:rFonts w:ascii="Times New Roman" w:hAnsi="Times New Roman" w:cs="Times New Roman"/>
          <w:b/>
          <w:sz w:val="28"/>
          <w:szCs w:val="28"/>
        </w:rPr>
        <w:t>В Конституции Российской Федерации обозначены образы</w:t>
      </w:r>
      <w:r w:rsidRPr="00693B6D">
        <w:rPr>
          <w:rFonts w:ascii="Times New Roman" w:hAnsi="Times New Roman" w:cs="Times New Roman"/>
          <w:sz w:val="28"/>
          <w:szCs w:val="28"/>
        </w:rPr>
        <w:t>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объединяющие многонациональный народ России:</w:t>
      </w:r>
    </w:p>
    <w:p w:rsidR="00693B6D" w:rsidRPr="00693B6D" w:rsidRDefault="00693B6D" w:rsidP="003E13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«Мы, многонациональный народ Российской Федерации, соединённые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общей судьбой на своей земле, утверждая права и свободы человека,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гражданский мир и согласие, сохраняя исторически сложившееся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государственное единство, исходя из общепризнанных принципов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равноправия и самоопределения народов, чтя память предков, передавших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нам любовь и уважение к Отечеству, веру в добро и справедливость,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возрождая суверенную государственность России и утверждая незыблемость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её демократической основы, стремясь обеспечить благополучие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 процветание России, исходя из ответственности за свою Родину перед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нынешним и будущими поколениями, сознавая себя частью мирового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 xml:space="preserve">сообщества, принимаем </w:t>
      </w:r>
      <w:proofErr w:type="spellStart"/>
      <w:r w:rsidRPr="00693B6D">
        <w:rPr>
          <w:rFonts w:ascii="Times New Roman" w:hAnsi="Times New Roman" w:cs="Times New Roman"/>
          <w:sz w:val="28"/>
          <w:szCs w:val="28"/>
        </w:rPr>
        <w:t>Коституцию</w:t>
      </w:r>
      <w:proofErr w:type="spellEnd"/>
      <w:r w:rsidRPr="00693B6D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Объединяющими народ образами выступают: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права и свободы человека,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гражданский мир и согласие,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государственное единство,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равноправие и самоопределение народов,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память предков,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любовь и уважение к Отечеству,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lastRenderedPageBreak/>
        <w:t>– вера в добро и справедливость,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суверенная государственность,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демократические основы,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благополучие и процветание России,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ответственность за Родину,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осознание себя частью мирового сообщества.</w:t>
      </w:r>
    </w:p>
    <w:p w:rsidR="0001422E" w:rsidRDefault="00693B6D" w:rsidP="00014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Россия связывает народы не только территориально, экономически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 политически, но и духовно. Российский народ отличается коллективизмом,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соборностью. Чувство единого коллектива позволяет мобилизоваться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в самый ответственный момент в «единую душу» и пережить любые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испытания.</w:t>
      </w:r>
    </w:p>
    <w:p w:rsidR="0001422E" w:rsidRDefault="00693B6D" w:rsidP="00014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Держава (от старославянского «</w:t>
      </w:r>
      <w:proofErr w:type="spellStart"/>
      <w:r w:rsidRPr="00693B6D">
        <w:rPr>
          <w:rFonts w:ascii="Times New Roman" w:hAnsi="Times New Roman" w:cs="Times New Roman"/>
          <w:sz w:val="28"/>
          <w:szCs w:val="28"/>
        </w:rPr>
        <w:t>дрьжава</w:t>
      </w:r>
      <w:proofErr w:type="spellEnd"/>
      <w:r w:rsidRPr="00693B6D">
        <w:rPr>
          <w:rFonts w:ascii="Times New Roman" w:hAnsi="Times New Roman" w:cs="Times New Roman"/>
          <w:sz w:val="28"/>
          <w:szCs w:val="28"/>
        </w:rPr>
        <w:t>», связано с глаголом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«держать», – владычество, могущество, власть) – независимое,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самостоятельное государство, оказавшее, оказывающее и способное оказать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существенное влияние на другие страны.</w:t>
      </w:r>
    </w:p>
    <w:p w:rsidR="00693B6D" w:rsidRPr="00693B6D" w:rsidRDefault="00693B6D" w:rsidP="00014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В понимании священности державы заложены четыре смысла:</w:t>
      </w:r>
      <w:r w:rsidR="0001422E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 xml:space="preserve">чувственный, </w:t>
      </w:r>
      <w:proofErr w:type="spellStart"/>
      <w:r w:rsidRPr="00693B6D">
        <w:rPr>
          <w:rFonts w:ascii="Times New Roman" w:hAnsi="Times New Roman" w:cs="Times New Roman"/>
          <w:sz w:val="28"/>
          <w:szCs w:val="28"/>
        </w:rPr>
        <w:t>отношенческий</w:t>
      </w:r>
      <w:proofErr w:type="spellEnd"/>
      <w:r w:rsidRPr="00693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B6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93B6D">
        <w:rPr>
          <w:rFonts w:ascii="Times New Roman" w:hAnsi="Times New Roman" w:cs="Times New Roman"/>
          <w:sz w:val="28"/>
          <w:szCs w:val="28"/>
        </w:rPr>
        <w:t>, межрелигиозный.</w:t>
      </w:r>
    </w:p>
    <w:p w:rsidR="008B06F2" w:rsidRDefault="008B06F2" w:rsidP="00014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B6D" w:rsidRPr="00693B6D" w:rsidRDefault="00693B6D" w:rsidP="00014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Чувственный смысл</w:t>
      </w:r>
    </w:p>
    <w:p w:rsidR="00693B6D" w:rsidRPr="00693B6D" w:rsidRDefault="00693B6D" w:rsidP="00014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Россия – это держава, вызывающая у каждого патриота, особенно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в момент великих национальных побед или общенациональных трауров,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священный трепет, чувство единения и сопричастности:</w:t>
      </w:r>
    </w:p>
    <w:p w:rsidR="00693B6D" w:rsidRPr="00693B6D" w:rsidRDefault="00693B6D" w:rsidP="00014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О, мать моя, Россия, Русь,</w:t>
      </w:r>
    </w:p>
    <w:p w:rsidR="00693B6D" w:rsidRPr="00693B6D" w:rsidRDefault="00693B6D" w:rsidP="00014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Незыблем трон твой златоглавый,</w:t>
      </w:r>
    </w:p>
    <w:p w:rsidR="00693B6D" w:rsidRPr="00693B6D" w:rsidRDefault="00693B6D" w:rsidP="00014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Люблю тебя, тобой горжусь,</w:t>
      </w:r>
    </w:p>
    <w:p w:rsidR="00693B6D" w:rsidRPr="00693B6D" w:rsidRDefault="00693B6D" w:rsidP="00014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Многострадальной и державной.</w:t>
      </w:r>
    </w:p>
    <w:p w:rsidR="00693B6D" w:rsidRPr="00693B6D" w:rsidRDefault="00693B6D" w:rsidP="00014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Россия, Россия, великая сила,</w:t>
      </w:r>
    </w:p>
    <w:p w:rsidR="00693B6D" w:rsidRPr="00693B6D" w:rsidRDefault="00693B6D" w:rsidP="00014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Великая сила, бездонная Русь,</w:t>
      </w:r>
    </w:p>
    <w:p w:rsidR="00693B6D" w:rsidRPr="00693B6D" w:rsidRDefault="00693B6D" w:rsidP="00014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В Россию, в Россию всем сердцем влюблён я</w:t>
      </w:r>
    </w:p>
    <w:p w:rsidR="00693B6D" w:rsidRPr="00693B6D" w:rsidRDefault="00693B6D" w:rsidP="00014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 с нею останусь навеки, клянусь!</w:t>
      </w:r>
      <w:r w:rsidR="009406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3B6D">
        <w:rPr>
          <w:rFonts w:ascii="Times New Roman" w:hAnsi="Times New Roman" w:cs="Times New Roman"/>
          <w:sz w:val="28"/>
          <w:szCs w:val="28"/>
        </w:rPr>
        <w:t>Саша Чёрный</w:t>
      </w:r>
    </w:p>
    <w:p w:rsidR="008B06F2" w:rsidRDefault="008B06F2" w:rsidP="00014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B6D" w:rsidRPr="00693B6D" w:rsidRDefault="00693B6D" w:rsidP="000142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3B6D">
        <w:rPr>
          <w:rFonts w:ascii="Times New Roman" w:hAnsi="Times New Roman" w:cs="Times New Roman"/>
          <w:sz w:val="28"/>
          <w:szCs w:val="28"/>
        </w:rPr>
        <w:t>Отношенческий</w:t>
      </w:r>
      <w:proofErr w:type="spellEnd"/>
      <w:r w:rsidRPr="00693B6D">
        <w:rPr>
          <w:rFonts w:ascii="Times New Roman" w:hAnsi="Times New Roman" w:cs="Times New Roman"/>
          <w:sz w:val="28"/>
          <w:szCs w:val="28"/>
        </w:rPr>
        <w:t xml:space="preserve"> смысл</w:t>
      </w:r>
    </w:p>
    <w:p w:rsidR="00693B6D" w:rsidRPr="00693B6D" w:rsidRDefault="00693B6D" w:rsidP="008B0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Священность России – это незыблемая, неоспоримая принадлежность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прошлого, настоящего и будущего державы народу, её населяющему;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осознавать себя частью великой державы – чрезвычайно почётно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 исключительно важно, а относиться всем другим к России нужно по</w:t>
      </w:r>
      <w:r w:rsidR="008B06F2">
        <w:rPr>
          <w:rFonts w:ascii="Times New Roman" w:hAnsi="Times New Roman" w:cs="Times New Roman"/>
          <w:sz w:val="28"/>
          <w:szCs w:val="28"/>
        </w:rPr>
        <w:t>-</w:t>
      </w:r>
      <w:r w:rsidRPr="00693B6D">
        <w:rPr>
          <w:rFonts w:ascii="Times New Roman" w:hAnsi="Times New Roman" w:cs="Times New Roman"/>
          <w:sz w:val="28"/>
          <w:szCs w:val="28"/>
        </w:rPr>
        <w:t>особому трепетно, уважительно и заботливо: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Я себя не мыслю без России,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берёз и тополей,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lastRenderedPageBreak/>
        <w:t>Без её невыплаканной сини,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заснеженных полей.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работника и бога –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Человека с опытом Левши,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Есенина и Блока,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пророческой души.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Я себя не мыслю без России,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родной земли, где всё моё,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Где легла мне на сердце впервые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Песня колыбельная её.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легенд и сказок вещих,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Горных ветров, горьких как полынь.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преображённых женщин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Из безвестных Золушек в богинь.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неизмеримой силы,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распахнутых морей...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Я себя не мыслю без России,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любви и без моей!</w:t>
      </w:r>
      <w:r w:rsidR="00940639">
        <w:rPr>
          <w:rFonts w:ascii="Times New Roman" w:hAnsi="Times New Roman" w:cs="Times New Roman"/>
          <w:sz w:val="28"/>
          <w:szCs w:val="28"/>
        </w:rPr>
        <w:t xml:space="preserve">   </w:t>
      </w:r>
      <w:r w:rsidRPr="00693B6D">
        <w:rPr>
          <w:rFonts w:ascii="Times New Roman" w:hAnsi="Times New Roman" w:cs="Times New Roman"/>
          <w:sz w:val="28"/>
          <w:szCs w:val="28"/>
        </w:rPr>
        <w:t>Марк Лисянский</w:t>
      </w:r>
    </w:p>
    <w:p w:rsidR="008B06F2" w:rsidRDefault="008B06F2" w:rsidP="00693B6D">
      <w:pPr>
        <w:rPr>
          <w:rFonts w:ascii="Times New Roman" w:hAnsi="Times New Roman" w:cs="Times New Roman"/>
          <w:sz w:val="28"/>
          <w:szCs w:val="28"/>
        </w:rPr>
      </w:pP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Деятельный смысл</w:t>
      </w:r>
    </w:p>
    <w:p w:rsidR="00693B6D" w:rsidRPr="00693B6D" w:rsidRDefault="00693B6D" w:rsidP="008B0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Оберегать свою державу от оскорбления или завоевания кем-либо,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созидательный труд на её благо – священный долг и священная обязанность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каждого патриота: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Каждый мальчик может стать солдатом,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По небу летать, по морю плыть,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Охранять границу с автоматом,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Чтоб свою отчизну защитить.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Но сначала на футбольном поле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Защитит ворота он собой.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 за друга во дворе и школе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Примет он неравный, трудный бой.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Не пустить чужих собак к котёнку –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Потруднее, чем играть в войну…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Если ты не защитил сестрёнку,</w:t>
      </w:r>
    </w:p>
    <w:p w:rsidR="00693B6D" w:rsidRPr="00693B6D" w:rsidRDefault="00693B6D" w:rsidP="008B0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Как ты защитишь свою страну?</w:t>
      </w:r>
      <w:r w:rsidR="00940639">
        <w:rPr>
          <w:rFonts w:ascii="Times New Roman" w:hAnsi="Times New Roman" w:cs="Times New Roman"/>
          <w:sz w:val="28"/>
          <w:szCs w:val="28"/>
        </w:rPr>
        <w:t xml:space="preserve">  </w:t>
      </w:r>
      <w:r w:rsidRPr="00693B6D">
        <w:rPr>
          <w:rFonts w:ascii="Times New Roman" w:hAnsi="Times New Roman" w:cs="Times New Roman"/>
          <w:sz w:val="28"/>
          <w:szCs w:val="28"/>
        </w:rPr>
        <w:t>А. Усачёв</w:t>
      </w:r>
    </w:p>
    <w:p w:rsidR="00E576FD" w:rsidRDefault="00E576FD" w:rsidP="00693B6D">
      <w:pPr>
        <w:rPr>
          <w:rFonts w:ascii="Times New Roman" w:hAnsi="Times New Roman" w:cs="Times New Roman"/>
          <w:sz w:val="28"/>
          <w:szCs w:val="28"/>
        </w:rPr>
      </w:pP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Межрелигиозный смысл</w:t>
      </w:r>
    </w:p>
    <w:p w:rsidR="00693B6D" w:rsidRPr="00693B6D" w:rsidRDefault="00693B6D" w:rsidP="00E57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Россия – это держава, движущаяся к святой цели: высшей степени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благородства и нравственной чистоты в человеческих действиях и мыслях.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Главный образ для священной державы – святой человек, обладающий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lastRenderedPageBreak/>
        <w:t>абсолютным совершенством и чистотой, непорочный, проведший свою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жизнь в защите веры и церкви, признанный непререкаемым образцом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праведной жизни и покровителем верующих, наделенный божественной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благодатью, являющийся источником божественной силы (Д.Н. Ушаков).</w:t>
      </w:r>
    </w:p>
    <w:p w:rsidR="00693B6D" w:rsidRPr="00693B6D" w:rsidRDefault="00693B6D" w:rsidP="00E57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Обладающая святостью Россия – отделена от мирского, божественна,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соответствует религиозным идеалам: христианскому Священному Писанию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(признанные Православной церковью как канонические 27 книг Нового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Завета и 38 книг Ветхого Завета), иудейскому Священному Писанию (Ветхий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Завет), Священному Писанию ислама (Коран), своду буддийских священных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текстов (</w:t>
      </w:r>
      <w:proofErr w:type="spellStart"/>
      <w:r w:rsidRPr="00693B6D">
        <w:rPr>
          <w:rFonts w:ascii="Times New Roman" w:hAnsi="Times New Roman" w:cs="Times New Roman"/>
          <w:sz w:val="28"/>
          <w:szCs w:val="28"/>
        </w:rPr>
        <w:t>Трипитаки</w:t>
      </w:r>
      <w:proofErr w:type="spellEnd"/>
      <w:r w:rsidRPr="00693B6D">
        <w:rPr>
          <w:rFonts w:ascii="Times New Roman" w:hAnsi="Times New Roman" w:cs="Times New Roman"/>
          <w:sz w:val="28"/>
          <w:szCs w:val="28"/>
        </w:rPr>
        <w:t>), священным писаниям индуизма (</w:t>
      </w:r>
      <w:proofErr w:type="spellStart"/>
      <w:r w:rsidRPr="00693B6D">
        <w:rPr>
          <w:rFonts w:ascii="Times New Roman" w:hAnsi="Times New Roman" w:cs="Times New Roman"/>
          <w:sz w:val="28"/>
          <w:szCs w:val="28"/>
        </w:rPr>
        <w:t>Шрути</w:t>
      </w:r>
      <w:proofErr w:type="spellEnd"/>
      <w:r w:rsidRPr="00693B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3B6D">
        <w:rPr>
          <w:rFonts w:ascii="Times New Roman" w:hAnsi="Times New Roman" w:cs="Times New Roman"/>
          <w:sz w:val="28"/>
          <w:szCs w:val="28"/>
        </w:rPr>
        <w:t>Смрити</w:t>
      </w:r>
      <w:proofErr w:type="spellEnd"/>
      <w:r w:rsidRPr="00693B6D">
        <w:rPr>
          <w:rFonts w:ascii="Times New Roman" w:hAnsi="Times New Roman" w:cs="Times New Roman"/>
          <w:sz w:val="28"/>
          <w:szCs w:val="28"/>
        </w:rPr>
        <w:t>):</w:t>
      </w:r>
    </w:p>
    <w:p w:rsidR="00693B6D" w:rsidRPr="00693B6D" w:rsidRDefault="00693B6D" w:rsidP="00E57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Ищите Бога,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Ищите слёзно,</w:t>
      </w:r>
    </w:p>
    <w:p w:rsidR="00693B6D" w:rsidRPr="00693B6D" w:rsidRDefault="00693B6D" w:rsidP="00E57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Ищите, люди,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Пока не поздно!</w:t>
      </w:r>
    </w:p>
    <w:p w:rsidR="00693B6D" w:rsidRPr="00693B6D" w:rsidRDefault="00693B6D" w:rsidP="00E57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Ищите всюду,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Ищите каждый.</w:t>
      </w:r>
    </w:p>
    <w:p w:rsidR="00693B6D" w:rsidRPr="00693B6D" w:rsidRDefault="00693B6D" w:rsidP="00E57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 вы найдёте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 xml:space="preserve">Его однажды. </w:t>
      </w:r>
    </w:p>
    <w:p w:rsidR="00693B6D" w:rsidRPr="00693B6D" w:rsidRDefault="00693B6D" w:rsidP="00E57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 будет радость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Превыше неба!</w:t>
      </w:r>
    </w:p>
    <w:p w:rsidR="00693B6D" w:rsidRPr="00693B6D" w:rsidRDefault="00693B6D" w:rsidP="00E57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Но так ищите –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Как нищий хлеба!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93B6D">
        <w:rPr>
          <w:rFonts w:ascii="Times New Roman" w:hAnsi="Times New Roman" w:cs="Times New Roman"/>
          <w:sz w:val="28"/>
          <w:szCs w:val="28"/>
        </w:rPr>
        <w:t>Заволокин</w:t>
      </w:r>
      <w:proofErr w:type="spellEnd"/>
    </w:p>
    <w:p w:rsidR="00A5357A" w:rsidRPr="00693B6D" w:rsidRDefault="00693B6D" w:rsidP="00E57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Таким образом, архетипический двигатель территории должен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отражать сущность священности России как державы: «освящать» прошлое,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настоящее и будущее своих граждан, делая их особенными, наделяя их как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полномочиями, требованиями, предъявляемыми к себе и к другим, так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 обязанностями по отношению к своим близким и к Родине.</w:t>
      </w:r>
    </w:p>
    <w:sectPr w:rsidR="00A5357A" w:rsidRPr="00693B6D" w:rsidSect="00FB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3E2"/>
    <w:rsid w:val="0001422E"/>
    <w:rsid w:val="002F588D"/>
    <w:rsid w:val="003E130E"/>
    <w:rsid w:val="00495995"/>
    <w:rsid w:val="004C6924"/>
    <w:rsid w:val="00587572"/>
    <w:rsid w:val="005A1E94"/>
    <w:rsid w:val="005A3774"/>
    <w:rsid w:val="005D44F2"/>
    <w:rsid w:val="005E015C"/>
    <w:rsid w:val="00693B6D"/>
    <w:rsid w:val="007B33E2"/>
    <w:rsid w:val="008B06F2"/>
    <w:rsid w:val="008B1BAC"/>
    <w:rsid w:val="00940639"/>
    <w:rsid w:val="009C4284"/>
    <w:rsid w:val="00A152B3"/>
    <w:rsid w:val="00A5357A"/>
    <w:rsid w:val="00AF2EDA"/>
    <w:rsid w:val="00D41834"/>
    <w:rsid w:val="00DB2C93"/>
    <w:rsid w:val="00E34604"/>
    <w:rsid w:val="00E576FD"/>
    <w:rsid w:val="00E872A6"/>
    <w:rsid w:val="00EF5163"/>
    <w:rsid w:val="00F343ED"/>
    <w:rsid w:val="00F8465B"/>
    <w:rsid w:val="00FB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5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yallib.com/book/kesler_yaroslav/azbuka_poslanie_k_slavyana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 1</cp:lastModifiedBy>
  <cp:revision>4</cp:revision>
  <dcterms:created xsi:type="dcterms:W3CDTF">2021-11-17T23:31:00Z</dcterms:created>
  <dcterms:modified xsi:type="dcterms:W3CDTF">2021-11-26T13:47:00Z</dcterms:modified>
</cp:coreProperties>
</file>